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Theme="minorEastAsia" w:hAnsiTheme="minorEastAsia" w:eastAsiaTheme="minorEastAsia"/>
          <w:b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sz w:val="32"/>
          <w:szCs w:val="32"/>
        </w:rPr>
        <w:t>201</w:t>
      </w:r>
      <w:r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  <w:t>7</w:t>
      </w:r>
      <w:bookmarkStart w:id="0" w:name="_GoBack"/>
      <w:bookmarkEnd w:id="0"/>
      <w:r>
        <w:rPr>
          <w:rFonts w:hint="eastAsia" w:asciiTheme="minorEastAsia" w:hAnsiTheme="minorEastAsia" w:eastAsiaTheme="minorEastAsia"/>
          <w:b/>
          <w:sz w:val="32"/>
          <w:szCs w:val="32"/>
        </w:rPr>
        <w:t>年材料学院暑期社会实践立项答辩评分标准</w:t>
      </w:r>
    </w:p>
    <w:p>
      <w:pPr>
        <w:spacing w:line="360" w:lineRule="auto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本次暑期社会实践评审答辩评分细则主要包括以下六个方面，具体如下：</w:t>
      </w:r>
    </w:p>
    <w:p>
      <w:pPr>
        <w:spacing w:line="360" w:lineRule="auto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1.立意宗旨（15分）</w:t>
      </w:r>
    </w:p>
    <w:p>
      <w:pPr>
        <w:spacing w:line="360" w:lineRule="auto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要求：积极向上，针对现实问题，能够拓展实践领域。</w:t>
      </w:r>
    </w:p>
    <w:p>
      <w:pPr>
        <w:spacing w:line="360" w:lineRule="auto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2.前期筹备（15分）</w:t>
      </w:r>
    </w:p>
    <w:p>
      <w:pPr>
        <w:spacing w:line="360" w:lineRule="auto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要求：活动策划科学，与实践单位联系妥善，人员分工详细，有详尽的经费预算、安全预案，时间安排得体等。</w:t>
      </w:r>
    </w:p>
    <w:p>
      <w:pPr>
        <w:spacing w:line="360" w:lineRule="auto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3.实践内容（20分）</w:t>
      </w:r>
    </w:p>
    <w:p>
      <w:pPr>
        <w:spacing w:line="360" w:lineRule="auto"/>
        <w:ind w:firstLine="560" w:firstLineChars="200"/>
        <w:rPr>
          <w:rFonts w:hint="eastAsia"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要求：实践内容紧扣主题，丰富、有可实施性，具有实际意义。</w:t>
      </w:r>
    </w:p>
    <w:p>
      <w:pPr>
        <w:spacing w:line="360" w:lineRule="auto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4.项目可持续性（10分）</w:t>
      </w:r>
    </w:p>
    <w:p>
      <w:pPr>
        <w:spacing w:line="360" w:lineRule="auto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要求：实践项目具有连续性，有发展成系列活动的潜力。</w:t>
      </w:r>
    </w:p>
    <w:p>
      <w:pPr>
        <w:spacing w:line="360" w:lineRule="auto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5.预期成果（20分）</w:t>
      </w:r>
    </w:p>
    <w:p>
      <w:pPr>
        <w:spacing w:line="360" w:lineRule="auto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要求：成果内容丰富，紧扣主题，形式新颖</w:t>
      </w:r>
    </w:p>
    <w:p>
      <w:pPr>
        <w:spacing w:line="360" w:lineRule="auto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6.其他（20分）</w:t>
      </w:r>
    </w:p>
    <w:p>
      <w:pPr>
        <w:spacing w:line="360" w:lineRule="auto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主要包括：现场答辩情况。</w:t>
      </w:r>
    </w:p>
    <w:p/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D96"/>
    <w:rsid w:val="000317BE"/>
    <w:rsid w:val="0021102B"/>
    <w:rsid w:val="002D2010"/>
    <w:rsid w:val="00301CBE"/>
    <w:rsid w:val="00345057"/>
    <w:rsid w:val="00384E7B"/>
    <w:rsid w:val="00402DB3"/>
    <w:rsid w:val="00830F40"/>
    <w:rsid w:val="00885CF6"/>
    <w:rsid w:val="008D2421"/>
    <w:rsid w:val="00913BD5"/>
    <w:rsid w:val="009214C7"/>
    <w:rsid w:val="00935133"/>
    <w:rsid w:val="009504FA"/>
    <w:rsid w:val="00AB08B2"/>
    <w:rsid w:val="00AD533B"/>
    <w:rsid w:val="00BC2504"/>
    <w:rsid w:val="00BF1D96"/>
    <w:rsid w:val="00D451F7"/>
    <w:rsid w:val="2A65090D"/>
    <w:rsid w:val="485F0AE3"/>
    <w:rsid w:val="4ED2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6">
    <w:name w:val="页眉 字符"/>
    <w:basedOn w:val="4"/>
    <w:link w:val="3"/>
    <w:uiPriority w:val="99"/>
    <w:rPr>
      <w:rFonts w:ascii="Tahoma" w:hAnsi="Tahoma" w:eastAsia="微软雅黑"/>
      <w:sz w:val="18"/>
      <w:szCs w:val="18"/>
    </w:rPr>
  </w:style>
  <w:style w:type="character" w:customStyle="1" w:styleId="7">
    <w:name w:val="页脚 字符"/>
    <w:basedOn w:val="4"/>
    <w:link w:val="2"/>
    <w:uiPriority w:val="99"/>
    <w:rPr>
      <w:rFonts w:ascii="Tahoma" w:hAnsi="Tahoma" w:eastAsia="微软雅黑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43</Words>
  <Characters>250</Characters>
  <Lines>2</Lines>
  <Paragraphs>1</Paragraphs>
  <TotalTime>0</TotalTime>
  <ScaleCrop>false</ScaleCrop>
  <LinksUpToDate>false</LinksUpToDate>
  <CharactersWithSpaces>292</CharactersWithSpaces>
  <Application>WPS Office_10.1.0.6490_F1E327BC-269C-435d-A152-05C5408002CA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2017-06-05T12:08:00Z</dcterms:created>
  <dc:creator>new</dc:creator>
  <cp:lastModifiedBy>14370</cp:lastModifiedBy>
  <dcterms:modified xsi:type="dcterms:W3CDTF">2017-06-06T02:11:59Z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2052-10.1.0.6490</vt:lpwstr>
  </property>
</Properties>
</file>