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0E" w:rsidRDefault="00192E0E" w:rsidP="00192E0E">
      <w:pPr>
        <w:tabs>
          <w:tab w:val="left" w:pos="2860"/>
        </w:tabs>
        <w:spacing w:before="156" w:after="156" w:line="580" w:lineRule="exact"/>
        <w:ind w:right="640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sz w:val="32"/>
          <w:szCs w:val="32"/>
        </w:rPr>
        <w:t>附件3：</w:t>
      </w:r>
    </w:p>
    <w:p w:rsidR="00192E0E" w:rsidRDefault="00192E0E" w:rsidP="00192E0E">
      <w:pPr>
        <w:spacing w:beforeLines="0" w:afterLines="0" w:line="580" w:lineRule="exact"/>
        <w:jc w:val="center"/>
        <w:rPr>
          <w:rFonts w:ascii="小标宋" w:eastAsia="小标宋"/>
          <w:b/>
          <w:sz w:val="44"/>
          <w:szCs w:val="44"/>
        </w:rPr>
      </w:pPr>
      <w:bookmarkStart w:id="0" w:name="_GoBack"/>
      <w:r>
        <w:rPr>
          <w:rFonts w:ascii="小标宋" w:eastAsia="小标宋"/>
          <w:b/>
          <w:sz w:val="44"/>
          <w:szCs w:val="44"/>
        </w:rPr>
        <w:t>北京林业大学</w:t>
      </w:r>
      <w:r>
        <w:rPr>
          <w:rFonts w:ascii="小标宋" w:eastAsia="小标宋" w:hint="eastAsia"/>
          <w:b/>
          <w:sz w:val="44"/>
          <w:szCs w:val="44"/>
        </w:rPr>
        <w:t>“北林榜样”评选管理办法</w:t>
      </w:r>
    </w:p>
    <w:bookmarkEnd w:id="0"/>
    <w:p w:rsidR="00192E0E" w:rsidRDefault="00192E0E" w:rsidP="00192E0E">
      <w:pPr>
        <w:spacing w:beforeLines="100" w:before="312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“北林榜样”是经学校党委批准的校级优秀</w:t>
      </w:r>
      <w:r>
        <w:rPr>
          <w:rFonts w:ascii="仿宋_GB2312" w:eastAsia="仿宋_GB2312"/>
          <w:sz w:val="32"/>
          <w:szCs w:val="32"/>
        </w:rPr>
        <w:t>个人或</w:t>
      </w:r>
      <w:r>
        <w:rPr>
          <w:rFonts w:ascii="仿宋_GB2312" w:eastAsia="仿宋_GB2312" w:hint="eastAsia"/>
          <w:sz w:val="32"/>
          <w:szCs w:val="32"/>
        </w:rPr>
        <w:t>团队的最高</w:t>
      </w:r>
      <w:r>
        <w:rPr>
          <w:rFonts w:ascii="仿宋_GB2312" w:eastAsia="仿宋_GB2312"/>
          <w:sz w:val="32"/>
          <w:szCs w:val="32"/>
        </w:rPr>
        <w:t>荣誉</w:t>
      </w:r>
      <w:r>
        <w:rPr>
          <w:rFonts w:ascii="仿宋_GB2312" w:eastAsia="仿宋_GB2312" w:hint="eastAsia"/>
          <w:sz w:val="32"/>
          <w:szCs w:val="32"/>
        </w:rPr>
        <w:t>，每两年评选1次，</w:t>
      </w:r>
      <w:r>
        <w:rPr>
          <w:rFonts w:ascii="仿宋_GB2312" w:eastAsia="仿宋_GB2312"/>
          <w:sz w:val="32"/>
          <w:szCs w:val="32"/>
        </w:rPr>
        <w:t>每届不超过</w:t>
      </w:r>
      <w:r>
        <w:rPr>
          <w:rFonts w:ascii="仿宋_GB2312" w:eastAsia="仿宋_GB2312" w:hint="eastAsia"/>
          <w:sz w:val="32"/>
          <w:szCs w:val="32"/>
        </w:rPr>
        <w:t>10个。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一、评选宗旨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开展“北林榜样”评选活动，旨在全面贯彻落实习近平</w:t>
      </w:r>
      <w:r>
        <w:rPr>
          <w:rFonts w:ascii="仿宋_GB2312" w:eastAsia="仿宋_GB2312"/>
          <w:sz w:val="32"/>
          <w:szCs w:val="32"/>
        </w:rPr>
        <w:t>新时代中国特色社会主义</w:t>
      </w:r>
      <w:r>
        <w:rPr>
          <w:rFonts w:ascii="仿宋_GB2312" w:eastAsia="仿宋_GB2312" w:hint="eastAsia"/>
          <w:sz w:val="32"/>
          <w:szCs w:val="32"/>
        </w:rPr>
        <w:t>思想，深入</w:t>
      </w:r>
      <w:r>
        <w:rPr>
          <w:rFonts w:ascii="仿宋_GB2312" w:eastAsia="仿宋_GB2312"/>
          <w:sz w:val="32"/>
          <w:szCs w:val="32"/>
        </w:rPr>
        <w:t>贯彻落实全国高校</w:t>
      </w:r>
      <w:r>
        <w:rPr>
          <w:rFonts w:ascii="仿宋_GB2312" w:eastAsia="仿宋_GB2312" w:hint="eastAsia"/>
          <w:sz w:val="32"/>
          <w:szCs w:val="32"/>
        </w:rPr>
        <w:t>思想政治工作</w:t>
      </w:r>
      <w:r>
        <w:rPr>
          <w:rFonts w:ascii="仿宋_GB2312" w:eastAsia="仿宋_GB2312"/>
          <w:sz w:val="32"/>
          <w:szCs w:val="32"/>
        </w:rPr>
        <w:t>会议精神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教育部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北京市</w:t>
      </w:r>
      <w:r>
        <w:rPr>
          <w:rFonts w:ascii="仿宋_GB2312" w:eastAsia="仿宋_GB2312" w:hint="eastAsia"/>
          <w:sz w:val="32"/>
          <w:szCs w:val="32"/>
        </w:rPr>
        <w:t>有关</w:t>
      </w:r>
      <w:r>
        <w:rPr>
          <w:rFonts w:ascii="仿宋_GB2312" w:eastAsia="仿宋_GB2312"/>
          <w:sz w:val="32"/>
          <w:szCs w:val="32"/>
        </w:rPr>
        <w:t>文件</w:t>
      </w:r>
      <w:r>
        <w:rPr>
          <w:rFonts w:ascii="仿宋_GB2312" w:eastAsia="仿宋_GB2312" w:hint="eastAsia"/>
          <w:sz w:val="32"/>
          <w:szCs w:val="32"/>
        </w:rPr>
        <w:t>要求，积极营造良好的校园精神文明风貌，大力展示学校精神文明建设成果，充分发挥先进典型的引领示范效应，在全校师生中选树榜样人物或团队</w:t>
      </w:r>
      <w:r>
        <w:rPr>
          <w:rFonts w:ascii="仿宋_GB2312" w:eastAsia="仿宋_GB2312"/>
          <w:sz w:val="32"/>
          <w:szCs w:val="32"/>
        </w:rPr>
        <w:t>。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二、评选对象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北京林业大学全体在校教职工(含</w:t>
      </w:r>
      <w:r>
        <w:rPr>
          <w:rFonts w:ascii="仿宋_GB2312" w:eastAsia="仿宋_GB2312"/>
          <w:sz w:val="32"/>
          <w:szCs w:val="32"/>
        </w:rPr>
        <w:t>劳动合同制工作人员)</w:t>
      </w:r>
      <w:r>
        <w:rPr>
          <w:rFonts w:ascii="仿宋_GB2312" w:eastAsia="仿宋_GB2312" w:hint="eastAsia"/>
          <w:sz w:val="32"/>
          <w:szCs w:val="32"/>
        </w:rPr>
        <w:t>、学生和离退休教职工，</w:t>
      </w:r>
      <w:r>
        <w:rPr>
          <w:rFonts w:ascii="仿宋_GB2312" w:eastAsia="仿宋_GB2312"/>
          <w:sz w:val="32"/>
          <w:szCs w:val="32"/>
        </w:rPr>
        <w:t>皆可参加评选，</w:t>
      </w:r>
      <w:r>
        <w:rPr>
          <w:rFonts w:ascii="仿宋_GB2312" w:eastAsia="仿宋_GB2312" w:hint="eastAsia"/>
          <w:sz w:val="32"/>
          <w:szCs w:val="32"/>
        </w:rPr>
        <w:t>可以为个人或团队。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三、评选机构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设立北京林业</w:t>
      </w:r>
      <w:r>
        <w:rPr>
          <w:rFonts w:ascii="仿宋_GB2312" w:eastAsia="仿宋_GB2312"/>
          <w:sz w:val="32"/>
          <w:szCs w:val="32"/>
        </w:rPr>
        <w:t>大</w:t>
      </w:r>
      <w:r>
        <w:rPr>
          <w:rFonts w:ascii="仿宋_GB2312" w:eastAsia="仿宋_GB2312" w:hint="eastAsia"/>
          <w:sz w:val="32"/>
          <w:szCs w:val="32"/>
        </w:rPr>
        <w:t>学“北林榜样”评选委员会（以下简称“评委会”），</w:t>
      </w:r>
      <w:r>
        <w:rPr>
          <w:rFonts w:ascii="仿宋_GB2312" w:eastAsia="仿宋_GB2312"/>
          <w:sz w:val="32"/>
          <w:szCs w:val="32"/>
        </w:rPr>
        <w:t>具体</w:t>
      </w:r>
      <w:r>
        <w:rPr>
          <w:rFonts w:ascii="仿宋_GB2312" w:eastAsia="仿宋_GB2312" w:hint="eastAsia"/>
          <w:sz w:val="32"/>
          <w:szCs w:val="32"/>
        </w:rPr>
        <w:t>组成</w:t>
      </w:r>
      <w:r>
        <w:rPr>
          <w:rFonts w:ascii="仿宋_GB2312" w:eastAsia="仿宋_GB2312"/>
          <w:sz w:val="32"/>
          <w:szCs w:val="32"/>
        </w:rPr>
        <w:t>人员如下。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评委会主任：校</w:t>
      </w:r>
      <w:r>
        <w:rPr>
          <w:rFonts w:ascii="仿宋_GB2312" w:eastAsia="仿宋_GB2312"/>
          <w:sz w:val="32"/>
          <w:szCs w:val="32"/>
        </w:rPr>
        <w:t>党委书记</w:t>
      </w:r>
      <w:r>
        <w:rPr>
          <w:rFonts w:ascii="仿宋_GB2312" w:eastAsia="仿宋_GB2312" w:hint="eastAsia"/>
          <w:sz w:val="32"/>
          <w:szCs w:val="32"/>
        </w:rPr>
        <w:t>、校长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评委会副主任：主管</w:t>
      </w:r>
      <w:r>
        <w:rPr>
          <w:rFonts w:ascii="仿宋_GB2312" w:eastAsia="仿宋_GB2312"/>
          <w:sz w:val="32"/>
          <w:szCs w:val="32"/>
        </w:rPr>
        <w:t>宣传、</w:t>
      </w:r>
      <w:r>
        <w:rPr>
          <w:rFonts w:ascii="仿宋_GB2312" w:eastAsia="仿宋_GB2312" w:hint="eastAsia"/>
          <w:sz w:val="32"/>
          <w:szCs w:val="32"/>
        </w:rPr>
        <w:t>纪检</w:t>
      </w:r>
      <w:r>
        <w:rPr>
          <w:rFonts w:ascii="仿宋_GB2312" w:eastAsia="仿宋_GB2312"/>
          <w:sz w:val="32"/>
          <w:szCs w:val="32"/>
        </w:rPr>
        <w:t>工作的校领导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委员组成：党政办、组织部、教师工作部、人事处、计划财务处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教务处、科技处、研究生院、学生工作部、研究</w:t>
      </w:r>
      <w:r>
        <w:rPr>
          <w:rFonts w:ascii="仿宋_GB2312" w:eastAsia="仿宋_GB2312" w:hint="eastAsia"/>
          <w:sz w:val="32"/>
          <w:szCs w:val="32"/>
        </w:rPr>
        <w:lastRenderedPageBreak/>
        <w:t>生工作部、校团委、校工会、</w:t>
      </w:r>
      <w:r>
        <w:rPr>
          <w:rFonts w:ascii="仿宋_GB2312" w:eastAsia="仿宋_GB2312"/>
          <w:sz w:val="32"/>
          <w:szCs w:val="32"/>
        </w:rPr>
        <w:t>离退休工作处</w:t>
      </w:r>
      <w:r>
        <w:rPr>
          <w:rFonts w:ascii="仿宋_GB2312" w:eastAsia="仿宋_GB2312" w:hint="eastAsia"/>
          <w:sz w:val="32"/>
          <w:szCs w:val="32"/>
        </w:rPr>
        <w:t>等部门负责人，教学</w:t>
      </w:r>
      <w:r>
        <w:rPr>
          <w:rFonts w:ascii="仿宋_GB2312" w:eastAsia="仿宋_GB2312"/>
          <w:sz w:val="32"/>
          <w:szCs w:val="32"/>
        </w:rPr>
        <w:t>院部党委（</w:t>
      </w:r>
      <w:r>
        <w:rPr>
          <w:rFonts w:ascii="仿宋_GB2312" w:eastAsia="仿宋_GB2312" w:hint="eastAsia"/>
          <w:sz w:val="32"/>
          <w:szCs w:val="32"/>
        </w:rPr>
        <w:t>党总支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 xml:space="preserve">书记, </w:t>
      </w:r>
      <w:r>
        <w:rPr>
          <w:rFonts w:ascii="仿宋_GB2312" w:eastAsia="仿宋_GB2312"/>
          <w:sz w:val="32"/>
          <w:szCs w:val="32"/>
        </w:rPr>
        <w:t>教职工代表、学生代表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评委会办公室设在党委宣传部。</w:t>
      </w:r>
    </w:p>
    <w:p w:rsidR="00192E0E" w:rsidRDefault="00192E0E" w:rsidP="00192E0E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四、参评条件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热爱祖国，政治立场坚定，遵纪守法，爱校爱岗，具有高尚的思想品质和道德素质。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具备以下条件之一</w:t>
      </w:r>
      <w:r>
        <w:rPr>
          <w:rFonts w:ascii="仿宋_GB2312" w:eastAsia="仿宋_GB2312"/>
          <w:sz w:val="32"/>
          <w:szCs w:val="32"/>
        </w:rPr>
        <w:t>者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（1）服务国家战略需求，表现突出或贡献重大，引起社会广泛关注；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（2）为学校改革发展做出重大贡献，在教学、科研、</w:t>
      </w:r>
      <w:r>
        <w:rPr>
          <w:rFonts w:ascii="仿宋_GB2312" w:eastAsia="仿宋_GB2312"/>
          <w:sz w:val="32"/>
          <w:szCs w:val="32"/>
        </w:rPr>
        <w:t>育人</w:t>
      </w:r>
      <w:r>
        <w:rPr>
          <w:rFonts w:ascii="仿宋_GB2312" w:eastAsia="仿宋_GB2312" w:hint="eastAsia"/>
          <w:sz w:val="32"/>
          <w:szCs w:val="32"/>
        </w:rPr>
        <w:t>等方面取得突出成绩，在校内外得到普遍认可并具有广泛影响力；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（3）爱校荣校，是“四有”好老师和“</w:t>
      </w:r>
      <w:r>
        <w:rPr>
          <w:rFonts w:ascii="仿宋_GB2312" w:eastAsia="仿宋_GB2312"/>
          <w:sz w:val="32"/>
          <w:szCs w:val="32"/>
        </w:rPr>
        <w:t>爱国、励志、求真、力行</w:t>
      </w:r>
      <w:r>
        <w:rPr>
          <w:rFonts w:ascii="仿宋_GB2312" w:eastAsia="仿宋_GB2312" w:hint="eastAsia"/>
          <w:sz w:val="32"/>
          <w:szCs w:val="32"/>
        </w:rPr>
        <w:t>”大学生的优秀代表；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（4）在热心公益</w:t>
      </w:r>
      <w:r>
        <w:rPr>
          <w:rFonts w:ascii="仿宋_GB2312" w:eastAsia="仿宋_GB2312"/>
          <w:sz w:val="32"/>
          <w:szCs w:val="32"/>
        </w:rPr>
        <w:t>、敬业奉献、</w:t>
      </w:r>
      <w:r>
        <w:rPr>
          <w:rFonts w:ascii="仿宋_GB2312" w:eastAsia="仿宋_GB2312" w:hint="eastAsia"/>
          <w:sz w:val="32"/>
          <w:szCs w:val="32"/>
        </w:rPr>
        <w:t>见义勇为、助人为乐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诚实守信等方面有突出表现；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）在困境中顽强拼搏、自强不息，有突出励志故事；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）有其他方面的突出事迹，能够反映社会主义核心价值观和北林特质。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五、评选程序</w:t>
      </w:r>
    </w:p>
    <w:p w:rsidR="00192E0E" w:rsidRDefault="00192E0E" w:rsidP="00192E0E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评选工作分为推荐候选人、确定入围名单、网络投票</w:t>
      </w:r>
      <w:r>
        <w:rPr>
          <w:rFonts w:ascii="仿宋_GB2312" w:eastAsia="仿宋_GB2312"/>
          <w:sz w:val="32"/>
          <w:szCs w:val="32"/>
        </w:rPr>
        <w:t>与</w:t>
      </w:r>
      <w:r>
        <w:rPr>
          <w:rFonts w:ascii="仿宋_GB2312" w:eastAsia="仿宋_GB2312" w:hint="eastAsia"/>
          <w:sz w:val="32"/>
          <w:szCs w:val="32"/>
        </w:rPr>
        <w:t>专家评审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个阶段，具体程序如下：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评选工作采取组织推荐的形式，参照评选条件，教职</w:t>
      </w:r>
      <w:r>
        <w:rPr>
          <w:rFonts w:ascii="仿宋_GB2312" w:eastAsia="仿宋_GB2312" w:hint="eastAsia"/>
          <w:sz w:val="32"/>
          <w:szCs w:val="32"/>
        </w:rPr>
        <w:lastRenderedPageBreak/>
        <w:t>工以</w:t>
      </w:r>
      <w:r>
        <w:rPr>
          <w:rFonts w:ascii="仿宋_GB2312" w:eastAsia="仿宋_GB2312" w:hAnsi="Calibri" w:cs="Times New Roman" w:hint="eastAsia"/>
          <w:sz w:val="32"/>
          <w:szCs w:val="32"/>
        </w:rPr>
        <w:t>各院（系）级单位党组织</w:t>
      </w:r>
      <w:r>
        <w:rPr>
          <w:rFonts w:ascii="仿宋_GB2312" w:eastAsia="仿宋_GB2312" w:hint="eastAsia"/>
          <w:sz w:val="32"/>
          <w:szCs w:val="32"/>
        </w:rPr>
        <w:t>为推荐单位，每个单位原则</w:t>
      </w:r>
      <w:r>
        <w:rPr>
          <w:rFonts w:ascii="仿宋_GB2312" w:eastAsia="仿宋_GB2312"/>
          <w:sz w:val="32"/>
          <w:szCs w:val="32"/>
        </w:rPr>
        <w:t>上</w:t>
      </w:r>
      <w:r>
        <w:rPr>
          <w:rFonts w:ascii="仿宋_GB2312" w:eastAsia="仿宋_GB2312" w:hint="eastAsia"/>
          <w:sz w:val="32"/>
          <w:szCs w:val="32"/>
        </w:rPr>
        <w:t>可推荐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名候选人，学生由学工部、研工部为推荐单位，各推荐1名候选人。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2. </w:t>
      </w:r>
      <w:r>
        <w:rPr>
          <w:rFonts w:ascii="仿宋_GB2312" w:eastAsia="仿宋_GB2312" w:hint="eastAsia"/>
          <w:sz w:val="32"/>
          <w:szCs w:val="32"/>
        </w:rPr>
        <w:t>组织专家对候选人材料进行评审，确定入围候选人名单。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学校官方微信平台开展入围</w:t>
      </w:r>
      <w:r>
        <w:rPr>
          <w:rFonts w:ascii="仿宋_GB2312" w:eastAsia="仿宋_GB2312"/>
          <w:sz w:val="32"/>
          <w:szCs w:val="32"/>
        </w:rPr>
        <w:t>候选人</w:t>
      </w:r>
      <w:r>
        <w:rPr>
          <w:rFonts w:ascii="仿宋_GB2312" w:eastAsia="仿宋_GB2312" w:hint="eastAsia"/>
          <w:sz w:val="32"/>
          <w:szCs w:val="32"/>
        </w:rPr>
        <w:t>事迹展示。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4. </w:t>
      </w:r>
      <w:r>
        <w:rPr>
          <w:rFonts w:ascii="仿宋_GB2312" w:eastAsia="仿宋_GB2312" w:hint="eastAsia"/>
          <w:sz w:val="32"/>
          <w:szCs w:val="32"/>
        </w:rPr>
        <w:t>评委会根据</w:t>
      </w:r>
      <w:r>
        <w:rPr>
          <w:rFonts w:ascii="仿宋_GB2312" w:eastAsia="仿宋_GB2312"/>
          <w:sz w:val="32"/>
          <w:szCs w:val="32"/>
        </w:rPr>
        <w:t>申报材料</w:t>
      </w:r>
      <w:r>
        <w:rPr>
          <w:rFonts w:ascii="仿宋_GB2312" w:eastAsia="仿宋_GB2312" w:hint="eastAsia"/>
          <w:sz w:val="32"/>
          <w:szCs w:val="32"/>
        </w:rPr>
        <w:t>，集中</w:t>
      </w:r>
      <w:r>
        <w:rPr>
          <w:rFonts w:ascii="仿宋_GB2312" w:eastAsia="仿宋_GB2312"/>
          <w:sz w:val="32"/>
          <w:szCs w:val="32"/>
        </w:rPr>
        <w:t>评审，</w:t>
      </w:r>
      <w:r>
        <w:rPr>
          <w:rFonts w:ascii="仿宋_GB2312" w:eastAsia="仿宋_GB2312" w:hint="eastAsia"/>
          <w:sz w:val="32"/>
          <w:szCs w:val="32"/>
        </w:rPr>
        <w:t>确定获奖</w:t>
      </w:r>
      <w:r>
        <w:rPr>
          <w:rFonts w:ascii="仿宋_GB2312" w:eastAsia="仿宋_GB2312"/>
          <w:sz w:val="32"/>
          <w:szCs w:val="32"/>
        </w:rPr>
        <w:t>名单</w:t>
      </w:r>
      <w:r>
        <w:rPr>
          <w:rFonts w:ascii="仿宋_GB2312" w:eastAsia="仿宋_GB2312" w:hint="eastAsia"/>
          <w:sz w:val="32"/>
          <w:szCs w:val="32"/>
        </w:rPr>
        <w:t>，并报</w:t>
      </w:r>
      <w:r>
        <w:rPr>
          <w:rFonts w:ascii="仿宋_GB2312" w:eastAsia="仿宋_GB2312"/>
          <w:sz w:val="32"/>
          <w:szCs w:val="32"/>
        </w:rPr>
        <w:t>学校</w:t>
      </w:r>
      <w:r>
        <w:rPr>
          <w:rFonts w:ascii="仿宋_GB2312" w:eastAsia="仿宋_GB2312" w:hint="eastAsia"/>
          <w:sz w:val="32"/>
          <w:szCs w:val="32"/>
        </w:rPr>
        <w:t>党委常委会</w:t>
      </w:r>
      <w:r>
        <w:rPr>
          <w:rFonts w:ascii="仿宋_GB2312" w:eastAsia="仿宋_GB2312"/>
          <w:sz w:val="32"/>
          <w:szCs w:val="32"/>
        </w:rPr>
        <w:t>审议</w:t>
      </w:r>
      <w:r>
        <w:rPr>
          <w:rFonts w:ascii="仿宋_GB2312" w:eastAsia="仿宋_GB2312" w:hint="eastAsia"/>
          <w:sz w:val="32"/>
          <w:szCs w:val="32"/>
        </w:rPr>
        <w:t>通过。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六、奖励办法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学校为获奖</w:t>
      </w:r>
      <w:r>
        <w:rPr>
          <w:rFonts w:ascii="仿宋_GB2312" w:eastAsia="仿宋_GB2312"/>
          <w:sz w:val="32"/>
          <w:szCs w:val="32"/>
        </w:rPr>
        <w:t>个人或</w:t>
      </w:r>
      <w:r>
        <w:rPr>
          <w:rFonts w:ascii="仿宋_GB2312" w:eastAsia="仿宋_GB2312" w:hint="eastAsia"/>
          <w:sz w:val="32"/>
          <w:szCs w:val="32"/>
        </w:rPr>
        <w:t>团队授予“北林榜样”荣誉称号，</w:t>
      </w:r>
      <w:r>
        <w:rPr>
          <w:rFonts w:ascii="仿宋_GB2312" w:eastAsia="仿宋_GB2312"/>
          <w:sz w:val="32"/>
          <w:szCs w:val="32"/>
        </w:rPr>
        <w:t>颁发证书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奖杯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万元奖金。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七、其他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ascii="仿宋_GB2312" w:eastAsia="仿宋_GB2312" w:hint="eastAsia"/>
          <w:sz w:val="32"/>
          <w:szCs w:val="32"/>
        </w:rPr>
        <w:t>评选结束后，终评结果</w:t>
      </w:r>
      <w:r>
        <w:rPr>
          <w:rFonts w:ascii="仿宋_GB2312" w:eastAsia="仿宋_GB2312"/>
          <w:sz w:val="32"/>
          <w:szCs w:val="32"/>
        </w:rPr>
        <w:t>要</w:t>
      </w:r>
      <w:r>
        <w:rPr>
          <w:rFonts w:ascii="仿宋_GB2312" w:eastAsia="仿宋_GB2312" w:hint="eastAsia"/>
          <w:sz w:val="32"/>
          <w:szCs w:val="32"/>
        </w:rPr>
        <w:t>进行公示，公示时间不少于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2. </w:t>
      </w:r>
      <w:r>
        <w:rPr>
          <w:rFonts w:ascii="仿宋_GB2312" w:eastAsia="仿宋_GB2312" w:hint="eastAsia"/>
          <w:sz w:val="32"/>
          <w:szCs w:val="32"/>
        </w:rPr>
        <w:t>党委宣传部和</w:t>
      </w:r>
      <w:r>
        <w:rPr>
          <w:rFonts w:ascii="仿宋_GB2312" w:eastAsia="仿宋_GB2312"/>
          <w:sz w:val="32"/>
          <w:szCs w:val="32"/>
        </w:rPr>
        <w:t>纪检部门</w:t>
      </w:r>
      <w:r>
        <w:rPr>
          <w:rFonts w:ascii="仿宋_GB2312" w:eastAsia="仿宋_GB2312" w:hint="eastAsia"/>
          <w:sz w:val="32"/>
          <w:szCs w:val="32"/>
        </w:rPr>
        <w:t>负责受理奖项评选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有关举报，并</w:t>
      </w:r>
      <w:r>
        <w:rPr>
          <w:rFonts w:ascii="仿宋_GB2312" w:eastAsia="仿宋_GB2312"/>
          <w:sz w:val="32"/>
          <w:szCs w:val="32"/>
        </w:rPr>
        <w:t>负责</w:t>
      </w:r>
      <w:r>
        <w:rPr>
          <w:rFonts w:ascii="仿宋_GB2312" w:eastAsia="仿宋_GB2312" w:hint="eastAsia"/>
          <w:sz w:val="32"/>
          <w:szCs w:val="32"/>
        </w:rPr>
        <w:t xml:space="preserve">对举报事实进行认真核查，提出处理意见报评委会主任会决定。  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一经发现查实有造假、虚报、篡改、伪造等</w:t>
      </w:r>
      <w:r>
        <w:rPr>
          <w:rFonts w:ascii="仿宋_GB2312" w:eastAsia="仿宋_GB2312"/>
          <w:sz w:val="32"/>
          <w:szCs w:val="32"/>
        </w:rPr>
        <w:t>问题，</w:t>
      </w:r>
      <w:r>
        <w:rPr>
          <w:rFonts w:ascii="仿宋_GB2312" w:eastAsia="仿宋_GB2312" w:hint="eastAsia"/>
          <w:sz w:val="32"/>
          <w:szCs w:val="32"/>
        </w:rPr>
        <w:t>对于</w:t>
      </w:r>
      <w:r>
        <w:rPr>
          <w:rFonts w:ascii="仿宋_GB2312" w:eastAsia="仿宋_GB2312"/>
          <w:sz w:val="32"/>
          <w:szCs w:val="32"/>
        </w:rPr>
        <w:t>未评出的，取消候选人资格</w:t>
      </w:r>
      <w:r>
        <w:rPr>
          <w:rFonts w:ascii="仿宋_GB2312" w:eastAsia="仿宋_GB2312" w:hint="eastAsia"/>
          <w:sz w:val="32"/>
          <w:szCs w:val="32"/>
        </w:rPr>
        <w:t>；对于</w:t>
      </w:r>
      <w:r>
        <w:rPr>
          <w:rFonts w:ascii="仿宋_GB2312" w:eastAsia="仿宋_GB2312"/>
          <w:sz w:val="32"/>
          <w:szCs w:val="32"/>
        </w:rPr>
        <w:t>已评出的，</w:t>
      </w:r>
      <w:r>
        <w:rPr>
          <w:rFonts w:ascii="仿宋_GB2312" w:eastAsia="仿宋_GB2312" w:hint="eastAsia"/>
          <w:sz w:val="32"/>
          <w:szCs w:val="32"/>
        </w:rPr>
        <w:t>撤销已获奖项，责令交回已获奖金</w:t>
      </w:r>
      <w:r>
        <w:rPr>
          <w:rFonts w:ascii="仿宋_GB2312" w:eastAsia="仿宋_GB2312"/>
          <w:sz w:val="32"/>
          <w:szCs w:val="32"/>
        </w:rPr>
        <w:t>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本办法解释权归党委</w:t>
      </w:r>
      <w:r>
        <w:rPr>
          <w:rFonts w:ascii="黑体" w:eastAsia="黑体" w:hAnsi="黑体"/>
          <w:sz w:val="32"/>
          <w:szCs w:val="32"/>
        </w:rPr>
        <w:t>宣传部</w:t>
      </w:r>
      <w:r>
        <w:rPr>
          <w:rFonts w:ascii="黑体" w:eastAsia="黑体" w:hAnsi="黑体" w:hint="eastAsia"/>
          <w:sz w:val="32"/>
          <w:szCs w:val="32"/>
        </w:rPr>
        <w:t>。</w:t>
      </w:r>
    </w:p>
    <w:p w:rsidR="00192E0E" w:rsidRDefault="00192E0E" w:rsidP="00192E0E">
      <w:pPr>
        <w:spacing w:beforeLines="0" w:afterLines="0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本办法自发布之日起施行。</w:t>
      </w:r>
    </w:p>
    <w:p w:rsidR="00192E0E" w:rsidRDefault="00192E0E" w:rsidP="00192E0E">
      <w:pPr>
        <w:spacing w:beforeLines="0" w:afterLines="0" w:line="560" w:lineRule="exact"/>
        <w:ind w:right="3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中共北京林业大学委员会</w:t>
      </w:r>
    </w:p>
    <w:p w:rsidR="00192E0E" w:rsidRDefault="00192E0E" w:rsidP="00192E0E">
      <w:pPr>
        <w:spacing w:beforeLines="0" w:afterLines="0" w:line="560" w:lineRule="exact"/>
        <w:ind w:firstLineChars="1600" w:firstLine="512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2019年6月13日</w:t>
      </w:r>
    </w:p>
    <w:p w:rsidR="0033352B" w:rsidRDefault="0033352B">
      <w:pPr>
        <w:spacing w:before="156" w:after="156"/>
      </w:pPr>
    </w:p>
    <w:sectPr w:rsidR="00333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0E"/>
    <w:rsid w:val="00192E0E"/>
    <w:rsid w:val="003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8F0AF-9111-46A0-B8ED-E67705D2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E0E"/>
    <w:pPr>
      <w:widowControl w:val="0"/>
      <w:spacing w:beforeLines="50" w:afterLines="5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2019-09-27T07:35:00Z</dcterms:created>
  <dcterms:modified xsi:type="dcterms:W3CDTF">2019-09-27T07:35:00Z</dcterms:modified>
</cp:coreProperties>
</file>