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85" w:tblpY="3298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所在院校审核意见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ascii="宋体" w:hAnsi="宋体"/>
                <w:sz w:val="24"/>
                <w:szCs w:val="24"/>
              </w:rPr>
              <w:t>院校</w:t>
            </w:r>
            <w:r>
              <w:rPr>
                <w:rFonts w:hint="eastAsia" w:ascii="宋体" w:hAnsi="宋体"/>
                <w:sz w:val="24"/>
                <w:szCs w:val="24"/>
              </w:rPr>
              <w:t>主管部门盖章、签字）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  <w:u w:val="none"/>
          <w:lang w:val="en-US" w:eastAsia="zh-CN"/>
        </w:rPr>
        <w:t>2022届</w:t>
      </w: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2"/>
        <w:textAlignment w:val="auto"/>
        <w:rPr>
          <w:rFonts w:hint="eastAsia" w:ascii="宋体" w:hAnsi="宋体"/>
          <w:sz w:val="24"/>
          <w:szCs w:val="24"/>
        </w:rPr>
      </w:pPr>
    </w:p>
    <w:p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低保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脱贫人口家庭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贫困残疾</w:t>
      </w:r>
      <w:r>
        <w:rPr>
          <w:rFonts w:ascii="宋体" w:hAnsi="宋体"/>
          <w:sz w:val="24"/>
          <w:szCs w:val="24"/>
        </w:rPr>
        <w:t>家庭</w:t>
      </w:r>
    </w:p>
    <w:p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残疾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助学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1736298E"/>
    <w:rsid w:val="292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607</Characters>
  <Lines>5</Lines>
  <Paragraphs>1</Paragraphs>
  <TotalTime>1</TotalTime>
  <ScaleCrop>false</ScaleCrop>
  <LinksUpToDate>false</LinksUpToDate>
  <CharactersWithSpaces>712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左莹博</cp:lastModifiedBy>
  <cp:lastPrinted>2020-05-12T06:20:00Z</cp:lastPrinted>
  <dcterms:modified xsi:type="dcterms:W3CDTF">2022-03-03T07:42:50Z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7199663436C8417CB4AE2AB120514A18</vt:lpwstr>
  </property>
</Properties>
</file>