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553DE" w14:textId="77777777" w:rsidR="00AC63CB" w:rsidRDefault="00AC63CB" w:rsidP="00AC63CB">
      <w:pPr>
        <w:spacing w:line="520" w:lineRule="exact"/>
        <w:rPr>
          <w:rFonts w:ascii="仿宋_GB2312" w:eastAsia="仿宋_GB2312" w:hAnsi="仿宋"/>
          <w:sz w:val="32"/>
        </w:rPr>
      </w:pPr>
      <w:r>
        <w:rPr>
          <w:rFonts w:ascii="仿宋_GB2312" w:eastAsia="仿宋_GB2312" w:hAnsi="仿宋" w:hint="eastAsia"/>
          <w:sz w:val="32"/>
        </w:rPr>
        <w:t>附件1</w:t>
      </w:r>
    </w:p>
    <w:p w14:paraId="791F5C90" w14:textId="77777777" w:rsidR="00AC63CB" w:rsidRDefault="00AC63CB" w:rsidP="00AC63CB">
      <w:pPr>
        <w:spacing w:line="520" w:lineRule="exact"/>
        <w:jc w:val="center"/>
        <w:rPr>
          <w:rFonts w:ascii="方正小标宋简体" w:eastAsia="方正小标宋简体" w:hAnsi="仿宋" w:hint="eastAsia"/>
          <w:bCs/>
          <w:color w:val="000000"/>
          <w:sz w:val="24"/>
          <w:szCs w:val="28"/>
        </w:rPr>
      </w:pPr>
      <w:r>
        <w:rPr>
          <w:rFonts w:ascii="方正小标宋简体" w:eastAsia="方正小标宋简体" w:hAnsi="等线 Light" w:hint="eastAsia"/>
          <w:bCs/>
          <w:color w:val="000000"/>
          <w:sz w:val="40"/>
          <w:szCs w:val="44"/>
        </w:rPr>
        <w:t>新申请校园地国家助学贷款办理流程</w:t>
      </w:r>
    </w:p>
    <w:p w14:paraId="432EF640" w14:textId="77777777" w:rsidR="00AC63CB" w:rsidRDefault="00AC63CB" w:rsidP="00AC63CB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14:paraId="7BA9CB7D" w14:textId="77777777" w:rsidR="00AC63CB" w:rsidRDefault="00AC63CB" w:rsidP="00AC63CB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借款学生在中国银行开立账户,登录中国银行手机银行即可申请贷款。学生根据实际资金需求按学年申请国家助学贷款，完成签约、入学确认后银行完成贷款发放。具体办理流程如下：</w:t>
      </w:r>
    </w:p>
    <w:p w14:paraId="3BF07D3C" w14:textId="77777777" w:rsidR="00AC63CB" w:rsidRDefault="00AC63CB" w:rsidP="00AC63CB">
      <w:pPr>
        <w:spacing w:line="520" w:lineRule="exact"/>
        <w:ind w:firstLineChars="200" w:firstLine="640"/>
        <w:rPr>
          <w:rFonts w:ascii="黑体" w:eastAsia="黑体" w:hAnsi="黑体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>（一</w:t>
      </w:r>
      <w:r>
        <w:rPr>
          <w:rFonts w:ascii="黑体" w:eastAsia="黑体" w:hAnsi="黑体"/>
          <w:color w:val="000000"/>
          <w:sz w:val="32"/>
          <w:szCs w:val="32"/>
        </w:rPr>
        <w:t>）开立中国银行账户</w:t>
      </w:r>
    </w:p>
    <w:p w14:paraId="14014655" w14:textId="77777777" w:rsidR="00AC63CB" w:rsidRDefault="00AC63CB" w:rsidP="00AC63CB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借款学生可持个人身份证至中国银行营业网点开立</w:t>
      </w:r>
      <w:r>
        <w:rPr>
          <w:rFonts w:ascii="仿宋" w:eastAsia="仿宋" w:hAnsi="仿宋" w:hint="eastAsia"/>
          <w:sz w:val="32"/>
          <w:szCs w:val="32"/>
        </w:rPr>
        <w:t>Ⅰ</w:t>
      </w:r>
      <w:r>
        <w:rPr>
          <w:rFonts w:ascii="仿宋" w:eastAsia="仿宋" w:hAnsi="仿宋"/>
          <w:sz w:val="32"/>
          <w:szCs w:val="32"/>
        </w:rPr>
        <w:t>类账</w:t>
      </w:r>
      <w:r>
        <w:rPr>
          <w:rFonts w:ascii="仿宋" w:eastAsia="仿宋" w:hAnsi="仿宋" w:hint="eastAsia"/>
          <w:sz w:val="32"/>
          <w:szCs w:val="32"/>
        </w:rPr>
        <w:t>户。（具有</w:t>
      </w:r>
      <w:r>
        <w:rPr>
          <w:rFonts w:ascii="仿宋" w:eastAsia="仿宋" w:hAnsi="仿宋"/>
          <w:sz w:val="32"/>
          <w:szCs w:val="32"/>
        </w:rPr>
        <w:t>外</w:t>
      </w:r>
      <w:proofErr w:type="gramStart"/>
      <w:r>
        <w:rPr>
          <w:rFonts w:ascii="仿宋" w:eastAsia="仿宋" w:hAnsi="仿宋"/>
          <w:sz w:val="32"/>
          <w:szCs w:val="32"/>
        </w:rPr>
        <w:t>阜</w:t>
      </w:r>
      <w:proofErr w:type="gramEnd"/>
      <w:r>
        <w:rPr>
          <w:rFonts w:ascii="仿宋" w:eastAsia="仿宋" w:hAnsi="仿宋" w:hint="eastAsia"/>
          <w:sz w:val="32"/>
          <w:szCs w:val="32"/>
        </w:rPr>
        <w:t>中国</w:t>
      </w:r>
      <w:r>
        <w:rPr>
          <w:rFonts w:ascii="仿宋" w:eastAsia="仿宋" w:hAnsi="仿宋"/>
          <w:sz w:val="32"/>
          <w:szCs w:val="32"/>
        </w:rPr>
        <w:t>银</w:t>
      </w:r>
      <w:r>
        <w:rPr>
          <w:rFonts w:ascii="仿宋" w:eastAsia="仿宋" w:hAnsi="仿宋" w:hint="eastAsia"/>
          <w:sz w:val="32"/>
          <w:szCs w:val="32"/>
        </w:rPr>
        <w:t>行</w:t>
      </w:r>
      <w:r>
        <w:rPr>
          <w:rFonts w:ascii="仿宋" w:eastAsia="仿宋" w:hAnsi="仿宋"/>
          <w:sz w:val="32"/>
          <w:szCs w:val="32"/>
        </w:rPr>
        <w:t>储蓄</w:t>
      </w:r>
      <w:r>
        <w:rPr>
          <w:rFonts w:ascii="仿宋" w:eastAsia="仿宋" w:hAnsi="仿宋" w:hint="eastAsia"/>
          <w:sz w:val="32"/>
          <w:szCs w:val="32"/>
        </w:rPr>
        <w:t>卡的</w:t>
      </w:r>
      <w:r>
        <w:rPr>
          <w:rFonts w:ascii="仿宋" w:eastAsia="仿宋" w:hAnsi="仿宋"/>
          <w:sz w:val="32"/>
          <w:szCs w:val="32"/>
        </w:rPr>
        <w:t>借款学生，</w:t>
      </w:r>
      <w:r>
        <w:rPr>
          <w:rFonts w:ascii="仿宋" w:eastAsia="仿宋" w:hAnsi="仿宋" w:hint="eastAsia"/>
          <w:sz w:val="32"/>
          <w:szCs w:val="32"/>
        </w:rPr>
        <w:t>在</w:t>
      </w:r>
      <w:r>
        <w:rPr>
          <w:rFonts w:ascii="仿宋" w:eastAsia="仿宋" w:hAnsi="仿宋"/>
          <w:sz w:val="32"/>
          <w:szCs w:val="32"/>
        </w:rPr>
        <w:t>确定</w:t>
      </w:r>
      <w:proofErr w:type="gramStart"/>
      <w:r>
        <w:rPr>
          <w:rFonts w:ascii="仿宋" w:eastAsia="仿宋" w:hAnsi="仿宋"/>
          <w:sz w:val="32"/>
          <w:szCs w:val="32"/>
        </w:rPr>
        <w:t>实体卡</w:t>
      </w:r>
      <w:r>
        <w:rPr>
          <w:rFonts w:ascii="仿宋" w:eastAsia="仿宋" w:hAnsi="仿宋" w:hint="eastAsia"/>
          <w:sz w:val="32"/>
          <w:szCs w:val="32"/>
        </w:rPr>
        <w:t>未</w:t>
      </w:r>
      <w:r>
        <w:rPr>
          <w:rFonts w:ascii="仿宋" w:eastAsia="仿宋" w:hAnsi="仿宋"/>
          <w:sz w:val="32"/>
          <w:szCs w:val="32"/>
        </w:rPr>
        <w:t>丢失</w:t>
      </w:r>
      <w:proofErr w:type="gramEnd"/>
      <w:r>
        <w:rPr>
          <w:rFonts w:ascii="仿宋" w:eastAsia="仿宋" w:hAnsi="仿宋"/>
          <w:sz w:val="32"/>
          <w:szCs w:val="32"/>
        </w:rPr>
        <w:t>的情况下，无需再</w:t>
      </w:r>
      <w:r>
        <w:rPr>
          <w:rFonts w:ascii="仿宋" w:eastAsia="仿宋" w:hAnsi="仿宋" w:hint="eastAsia"/>
          <w:sz w:val="32"/>
          <w:szCs w:val="32"/>
        </w:rPr>
        <w:t>次</w:t>
      </w:r>
      <w:r>
        <w:rPr>
          <w:rFonts w:ascii="仿宋" w:eastAsia="仿宋" w:hAnsi="仿宋"/>
          <w:sz w:val="32"/>
          <w:szCs w:val="32"/>
        </w:rPr>
        <w:t>在京</w:t>
      </w:r>
      <w:r>
        <w:rPr>
          <w:rFonts w:ascii="仿宋" w:eastAsia="仿宋" w:hAnsi="仿宋" w:hint="eastAsia"/>
          <w:sz w:val="32"/>
          <w:szCs w:val="32"/>
        </w:rPr>
        <w:t>办卡</w:t>
      </w:r>
      <w:r>
        <w:rPr>
          <w:rFonts w:ascii="仿宋" w:eastAsia="仿宋" w:hAnsi="仿宋"/>
          <w:sz w:val="32"/>
          <w:szCs w:val="32"/>
        </w:rPr>
        <w:t>；</w:t>
      </w:r>
      <w:r>
        <w:rPr>
          <w:rFonts w:ascii="仿宋" w:eastAsia="仿宋" w:hAnsi="仿宋" w:hint="eastAsia"/>
          <w:sz w:val="32"/>
          <w:szCs w:val="32"/>
        </w:rPr>
        <w:t>无中国</w:t>
      </w:r>
      <w:r>
        <w:rPr>
          <w:rFonts w:ascii="仿宋" w:eastAsia="仿宋" w:hAnsi="仿宋"/>
          <w:sz w:val="32"/>
          <w:szCs w:val="32"/>
        </w:rPr>
        <w:t>银行储蓄卡的借款学生，需本人携带身份证到</w:t>
      </w:r>
      <w:r>
        <w:rPr>
          <w:rFonts w:ascii="仿宋" w:eastAsia="仿宋" w:hAnsi="仿宋" w:hint="eastAsia"/>
          <w:sz w:val="32"/>
          <w:szCs w:val="32"/>
        </w:rPr>
        <w:t>中国</w:t>
      </w:r>
      <w:r>
        <w:rPr>
          <w:rFonts w:ascii="仿宋" w:eastAsia="仿宋" w:hAnsi="仿宋"/>
          <w:sz w:val="32"/>
          <w:szCs w:val="32"/>
        </w:rPr>
        <w:t>银行清华东路支行办理</w:t>
      </w:r>
      <w:r>
        <w:rPr>
          <w:rFonts w:ascii="仿宋" w:eastAsia="仿宋" w:hAnsi="仿宋" w:hint="eastAsia"/>
          <w:sz w:val="32"/>
          <w:szCs w:val="32"/>
        </w:rPr>
        <w:t>储蓄卡。</w:t>
      </w:r>
      <w:r>
        <w:rPr>
          <w:rFonts w:ascii="仿宋" w:eastAsia="仿宋" w:hAnsi="仿宋"/>
          <w:sz w:val="32"/>
          <w:szCs w:val="32"/>
        </w:rPr>
        <w:t>）</w:t>
      </w:r>
    </w:p>
    <w:p w14:paraId="0FF3F510" w14:textId="77777777" w:rsidR="00AC63CB" w:rsidRDefault="00AC63CB" w:rsidP="00AC63CB">
      <w:pPr>
        <w:spacing w:line="520" w:lineRule="exact"/>
        <w:ind w:firstLineChars="200" w:firstLine="640"/>
        <w:rPr>
          <w:rFonts w:ascii="黑体" w:eastAsia="黑体" w:hAnsi="黑体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>（二）线</w:t>
      </w:r>
      <w:proofErr w:type="gramStart"/>
      <w:r>
        <w:rPr>
          <w:rFonts w:ascii="黑体" w:eastAsia="黑体" w:hAnsi="黑体" w:hint="eastAsia"/>
          <w:color w:val="000000"/>
          <w:sz w:val="32"/>
          <w:szCs w:val="32"/>
        </w:rPr>
        <w:t>上申贷资料</w:t>
      </w:r>
      <w:proofErr w:type="gramEnd"/>
      <w:r>
        <w:rPr>
          <w:rFonts w:ascii="黑体" w:eastAsia="黑体" w:hAnsi="黑体" w:hint="eastAsia"/>
          <w:color w:val="000000"/>
          <w:sz w:val="32"/>
          <w:szCs w:val="32"/>
        </w:rPr>
        <w:t>填写</w:t>
      </w:r>
    </w:p>
    <w:p w14:paraId="1D0D138C" w14:textId="1F13DFF2" w:rsidR="00AC63CB" w:rsidRDefault="00AC63CB" w:rsidP="00AC63CB">
      <w:pPr>
        <w:spacing w:line="520" w:lineRule="exact"/>
        <w:ind w:firstLineChars="200" w:firstLine="420"/>
        <w:jc w:val="left"/>
        <w:rPr>
          <w:rFonts w:ascii="仿宋" w:eastAsia="仿宋" w:hAnsi="仿宋"/>
          <w:sz w:val="32"/>
          <w:szCs w:val="32"/>
        </w:rPr>
      </w:pPr>
      <w:r>
        <w:rPr>
          <w:noProof/>
          <w:lang w:val="en-US" w:eastAsia="zh-CN"/>
        </w:rPr>
        <w:drawing>
          <wp:anchor distT="0" distB="0" distL="114300" distR="114300" simplePos="0" relativeHeight="251659264" behindDoc="0" locked="0" layoutInCell="1" allowOverlap="1" wp14:anchorId="0BCD48FA" wp14:editId="74A9544C">
            <wp:simplePos x="0" y="0"/>
            <wp:positionH relativeFrom="column">
              <wp:posOffset>45720</wp:posOffset>
            </wp:positionH>
            <wp:positionV relativeFrom="paragraph">
              <wp:posOffset>934720</wp:posOffset>
            </wp:positionV>
            <wp:extent cx="5274310" cy="2680335"/>
            <wp:effectExtent l="0" t="0" r="2540" b="5715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8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仿宋" w:eastAsia="仿宋" w:hAnsi="仿宋" w:hint="eastAsia"/>
          <w:sz w:val="32"/>
          <w:szCs w:val="32"/>
        </w:rPr>
        <w:t>1.在手机应用商店搜索“中国银行手机银行”下载,或扫描以下</w:t>
      </w:r>
      <w:proofErr w:type="gramStart"/>
      <w:r>
        <w:rPr>
          <w:rFonts w:ascii="仿宋" w:eastAsia="仿宋" w:hAnsi="仿宋" w:hint="eastAsia"/>
          <w:sz w:val="32"/>
          <w:szCs w:val="32"/>
        </w:rPr>
        <w:t>二维码进行</w:t>
      </w:r>
      <w:proofErr w:type="gramEnd"/>
      <w:r>
        <w:rPr>
          <w:rFonts w:ascii="仿宋" w:eastAsia="仿宋" w:hAnsi="仿宋" w:hint="eastAsia"/>
          <w:sz w:val="32"/>
          <w:szCs w:val="32"/>
        </w:rPr>
        <w:t>下载安装。</w:t>
      </w:r>
    </w:p>
    <w:p w14:paraId="19B3A632" w14:textId="77777777" w:rsidR="00AC63CB" w:rsidRDefault="00AC63CB" w:rsidP="00AC63CB">
      <w:pPr>
        <w:spacing w:line="520" w:lineRule="exact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2.</w:t>
      </w:r>
      <w:r>
        <w:rPr>
          <w:rFonts w:ascii="仿宋" w:eastAsia="仿宋" w:hAnsi="仿宋"/>
          <w:sz w:val="32"/>
          <w:szCs w:val="32"/>
        </w:rPr>
        <w:t>开立</w:t>
      </w:r>
      <w:r>
        <w:rPr>
          <w:rFonts w:ascii="仿宋" w:eastAsia="仿宋" w:hAnsi="仿宋" w:hint="eastAsia"/>
          <w:sz w:val="32"/>
          <w:szCs w:val="32"/>
        </w:rPr>
        <w:t>中</w:t>
      </w:r>
      <w:r>
        <w:rPr>
          <w:rFonts w:ascii="仿宋" w:eastAsia="仿宋" w:hAnsi="仿宋"/>
          <w:sz w:val="32"/>
          <w:szCs w:val="32"/>
        </w:rPr>
        <w:t>国银行账户后,扫描</w:t>
      </w:r>
      <w:proofErr w:type="gramStart"/>
      <w:r>
        <w:rPr>
          <w:rFonts w:ascii="仿宋" w:eastAsia="仿宋" w:hAnsi="仿宋" w:hint="eastAsia"/>
          <w:sz w:val="32"/>
          <w:szCs w:val="32"/>
        </w:rPr>
        <w:t>二</w:t>
      </w:r>
      <w:r>
        <w:rPr>
          <w:rFonts w:ascii="仿宋" w:eastAsia="仿宋" w:hAnsi="仿宋"/>
          <w:sz w:val="32"/>
          <w:szCs w:val="32"/>
        </w:rPr>
        <w:t>维码登录</w:t>
      </w:r>
      <w:proofErr w:type="gramEnd"/>
      <w:r>
        <w:rPr>
          <w:rFonts w:ascii="仿宋" w:eastAsia="仿宋" w:hAnsi="仿宋" w:hint="eastAsia"/>
          <w:sz w:val="32"/>
          <w:szCs w:val="32"/>
        </w:rPr>
        <w:t>手</w:t>
      </w:r>
      <w:r>
        <w:rPr>
          <w:rFonts w:ascii="仿宋" w:eastAsia="仿宋" w:hAnsi="仿宋"/>
          <w:sz w:val="32"/>
          <w:szCs w:val="32"/>
        </w:rPr>
        <w:t>机银行,进入“国家助学贷款”页面,发起贷款</w:t>
      </w:r>
      <w:r>
        <w:rPr>
          <w:rFonts w:ascii="仿宋" w:eastAsia="仿宋" w:hAnsi="仿宋" w:hint="eastAsia"/>
          <w:sz w:val="32"/>
          <w:szCs w:val="32"/>
        </w:rPr>
        <w:t>申</w:t>
      </w:r>
      <w:r>
        <w:rPr>
          <w:rFonts w:ascii="仿宋" w:eastAsia="仿宋" w:hAnsi="仿宋"/>
          <w:sz w:val="32"/>
          <w:szCs w:val="32"/>
        </w:rPr>
        <w:t>请。</w:t>
      </w:r>
    </w:p>
    <w:p w14:paraId="1BFB98D1" w14:textId="77777777" w:rsidR="00AC63CB" w:rsidRDefault="00AC63CB" w:rsidP="00AC63CB">
      <w:pPr>
        <w:spacing w:line="520" w:lineRule="exact"/>
        <w:ind w:firstLineChars="200" w:firstLine="643"/>
        <w:rPr>
          <w:rFonts w:ascii="仿宋" w:eastAsia="仿宋" w:hAnsi="仿宋"/>
          <w:b/>
          <w:bCs/>
          <w:sz w:val="32"/>
          <w:szCs w:val="32"/>
        </w:rPr>
      </w:pPr>
      <w:r>
        <w:rPr>
          <w:rFonts w:ascii="仿宋" w:eastAsia="仿宋" w:hAnsi="仿宋" w:hint="eastAsia"/>
          <w:b/>
          <w:bCs/>
          <w:sz w:val="32"/>
          <w:szCs w:val="32"/>
        </w:rPr>
        <w:t>3.填写申贷信息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16"/>
        <w:gridCol w:w="5806"/>
      </w:tblGrid>
      <w:tr w:rsidR="00AC63CB" w14:paraId="274ED3E7" w14:textId="77777777" w:rsidTr="00690DF6">
        <w:tc>
          <w:tcPr>
            <w:tcW w:w="8522" w:type="dxa"/>
            <w:gridSpan w:val="2"/>
          </w:tcPr>
          <w:p w14:paraId="1E225CCD" w14:textId="77777777" w:rsidR="00AC63CB" w:rsidRDefault="00AC63CB" w:rsidP="00690DF6">
            <w:pPr>
              <w:snapToGrid w:val="0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户籍</w:t>
            </w:r>
            <w:r>
              <w:rPr>
                <w:rFonts w:ascii="仿宋" w:eastAsia="仿宋" w:hAnsi="仿宋"/>
                <w:b/>
                <w:sz w:val="24"/>
              </w:rPr>
              <w:t>/</w:t>
            </w:r>
            <w:r>
              <w:rPr>
                <w:rFonts w:ascii="仿宋" w:eastAsia="仿宋" w:hAnsi="仿宋" w:hint="eastAsia"/>
                <w:b/>
                <w:sz w:val="24"/>
              </w:rPr>
              <w:t>高校</w:t>
            </w:r>
            <w:r>
              <w:rPr>
                <w:rFonts w:ascii="仿宋" w:eastAsia="仿宋" w:hAnsi="仿宋"/>
                <w:b/>
                <w:sz w:val="24"/>
              </w:rPr>
              <w:t>选择</w:t>
            </w:r>
          </w:p>
        </w:tc>
      </w:tr>
      <w:tr w:rsidR="00AC63CB" w14:paraId="629D6065" w14:textId="77777777" w:rsidTr="00690DF6">
        <w:tc>
          <w:tcPr>
            <w:tcW w:w="2716" w:type="dxa"/>
            <w:vAlign w:val="center"/>
          </w:tcPr>
          <w:p w14:paraId="16241DF0" w14:textId="77777777" w:rsidR="00AC63CB" w:rsidRDefault="00AC63CB" w:rsidP="00690DF6">
            <w:pPr>
              <w:snapToGrid w:val="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入学前</w:t>
            </w:r>
            <w:r>
              <w:rPr>
                <w:rFonts w:ascii="仿宋" w:eastAsia="仿宋" w:hAnsi="仿宋"/>
                <w:sz w:val="24"/>
              </w:rPr>
              <w:t>户籍</w:t>
            </w:r>
          </w:p>
        </w:tc>
        <w:tc>
          <w:tcPr>
            <w:tcW w:w="5806" w:type="dxa"/>
          </w:tcPr>
          <w:p w14:paraId="029D2B93" w14:textId="77777777" w:rsidR="00AC63CB" w:rsidRDefault="00AC63CB" w:rsidP="00690DF6">
            <w:pPr>
              <w:snapToGrid w:val="0"/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请</w:t>
            </w:r>
            <w:r>
              <w:rPr>
                <w:rFonts w:ascii="仿宋" w:eastAsia="仿宋" w:hAnsi="仿宋"/>
                <w:sz w:val="24"/>
              </w:rPr>
              <w:t>选择省市区县</w:t>
            </w:r>
          </w:p>
        </w:tc>
      </w:tr>
      <w:tr w:rsidR="00AC63CB" w14:paraId="744C7EEE" w14:textId="77777777" w:rsidTr="00690DF6">
        <w:tc>
          <w:tcPr>
            <w:tcW w:w="2716" w:type="dxa"/>
            <w:vAlign w:val="center"/>
          </w:tcPr>
          <w:p w14:paraId="4A87F329" w14:textId="77777777" w:rsidR="00AC63CB" w:rsidRDefault="00AC63CB" w:rsidP="00690DF6">
            <w:pPr>
              <w:snapToGrid w:val="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lastRenderedPageBreak/>
              <w:t>就读</w:t>
            </w:r>
            <w:r>
              <w:rPr>
                <w:rFonts w:ascii="仿宋" w:eastAsia="仿宋" w:hAnsi="仿宋"/>
                <w:sz w:val="24"/>
              </w:rPr>
              <w:t>高校名称</w:t>
            </w:r>
          </w:p>
        </w:tc>
        <w:tc>
          <w:tcPr>
            <w:tcW w:w="5806" w:type="dxa"/>
          </w:tcPr>
          <w:p w14:paraId="5C884F06" w14:textId="77777777" w:rsidR="00AC63CB" w:rsidRDefault="00AC63CB" w:rsidP="00690DF6">
            <w:pPr>
              <w:snapToGrid w:val="0"/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北京市海淀区-北京林业大学</w:t>
            </w:r>
          </w:p>
        </w:tc>
      </w:tr>
      <w:tr w:rsidR="00AC63CB" w14:paraId="6B0F12CE" w14:textId="77777777" w:rsidTr="00690DF6">
        <w:tc>
          <w:tcPr>
            <w:tcW w:w="2716" w:type="dxa"/>
            <w:vAlign w:val="center"/>
          </w:tcPr>
          <w:p w14:paraId="35AE63ED" w14:textId="77777777" w:rsidR="00AC63CB" w:rsidRDefault="00AC63CB" w:rsidP="00690DF6">
            <w:pPr>
              <w:snapToGrid w:val="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家庭</w:t>
            </w:r>
            <w:r>
              <w:rPr>
                <w:rFonts w:ascii="仿宋" w:eastAsia="仿宋" w:hAnsi="仿宋"/>
                <w:sz w:val="24"/>
              </w:rPr>
              <w:t>经济困难认定机构</w:t>
            </w:r>
          </w:p>
        </w:tc>
        <w:tc>
          <w:tcPr>
            <w:tcW w:w="5806" w:type="dxa"/>
          </w:tcPr>
          <w:p w14:paraId="7E3C517D" w14:textId="77777777" w:rsidR="00AC63CB" w:rsidRDefault="00AC63CB" w:rsidP="00690DF6">
            <w:pPr>
              <w:snapToGrid w:val="0"/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根据</w:t>
            </w:r>
            <w:r>
              <w:rPr>
                <w:rFonts w:ascii="仿宋" w:eastAsia="仿宋" w:hAnsi="仿宋"/>
                <w:sz w:val="24"/>
              </w:rPr>
              <w:t>银行承办范围自动确定或可选择</w:t>
            </w:r>
          </w:p>
        </w:tc>
      </w:tr>
      <w:tr w:rsidR="00AC63CB" w14:paraId="19CFFB0A" w14:textId="77777777" w:rsidTr="00690DF6">
        <w:tc>
          <w:tcPr>
            <w:tcW w:w="8522" w:type="dxa"/>
            <w:gridSpan w:val="2"/>
            <w:vAlign w:val="center"/>
          </w:tcPr>
          <w:p w14:paraId="3C516657" w14:textId="77777777" w:rsidR="00AC63CB" w:rsidRDefault="00AC63CB" w:rsidP="00690DF6">
            <w:pPr>
              <w:snapToGrid w:val="0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入学</w:t>
            </w:r>
            <w:r>
              <w:rPr>
                <w:rFonts w:ascii="仿宋" w:eastAsia="仿宋" w:hAnsi="仿宋"/>
                <w:b/>
                <w:sz w:val="24"/>
              </w:rPr>
              <w:t>信息</w:t>
            </w:r>
          </w:p>
        </w:tc>
      </w:tr>
      <w:tr w:rsidR="00AC63CB" w14:paraId="4AFC1CC8" w14:textId="77777777" w:rsidTr="00690DF6">
        <w:tc>
          <w:tcPr>
            <w:tcW w:w="2716" w:type="dxa"/>
            <w:vAlign w:val="center"/>
          </w:tcPr>
          <w:p w14:paraId="5ADE6388" w14:textId="77777777" w:rsidR="00AC63CB" w:rsidRDefault="00AC63CB" w:rsidP="00690DF6">
            <w:pPr>
              <w:snapToGrid w:val="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就读</w:t>
            </w:r>
            <w:r>
              <w:rPr>
                <w:rFonts w:ascii="仿宋" w:eastAsia="仿宋" w:hAnsi="仿宋"/>
                <w:sz w:val="24"/>
              </w:rPr>
              <w:t>学历</w:t>
            </w:r>
          </w:p>
        </w:tc>
        <w:tc>
          <w:tcPr>
            <w:tcW w:w="5806" w:type="dxa"/>
          </w:tcPr>
          <w:p w14:paraId="209D3B64" w14:textId="77777777" w:rsidR="00AC63CB" w:rsidRDefault="00AC63CB" w:rsidP="00690DF6">
            <w:pPr>
              <w:snapToGrid w:val="0"/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指申请</w:t>
            </w:r>
            <w:r>
              <w:rPr>
                <w:rFonts w:ascii="仿宋" w:eastAsia="仿宋" w:hAnsi="仿宋"/>
                <w:sz w:val="24"/>
              </w:rPr>
              <w:t>国家助学贷款用于就读的学历</w:t>
            </w:r>
            <w:r>
              <w:rPr>
                <w:rFonts w:ascii="仿宋" w:eastAsia="仿宋" w:hAnsi="仿宋" w:hint="eastAsia"/>
                <w:sz w:val="24"/>
              </w:rPr>
              <w:t>/学习</w:t>
            </w:r>
            <w:r>
              <w:rPr>
                <w:rFonts w:ascii="仿宋" w:eastAsia="仿宋" w:hAnsi="仿宋"/>
                <w:sz w:val="24"/>
              </w:rPr>
              <w:t>阶段，可下</w:t>
            </w:r>
            <w:proofErr w:type="gramStart"/>
            <w:r>
              <w:rPr>
                <w:rFonts w:ascii="仿宋" w:eastAsia="仿宋" w:hAnsi="仿宋"/>
                <w:sz w:val="24"/>
              </w:rPr>
              <w:t>拉</w:t>
            </w:r>
            <w:r>
              <w:rPr>
                <w:rFonts w:ascii="仿宋" w:eastAsia="仿宋" w:hAnsi="仿宋" w:hint="eastAsia"/>
                <w:sz w:val="24"/>
              </w:rPr>
              <w:t>选择</w:t>
            </w:r>
            <w:proofErr w:type="gramEnd"/>
            <w:r>
              <w:rPr>
                <w:rFonts w:ascii="仿宋" w:eastAsia="仿宋" w:hAnsi="仿宋"/>
                <w:sz w:val="24"/>
              </w:rPr>
              <w:t>预科、专科、本科</w:t>
            </w:r>
            <w:r>
              <w:rPr>
                <w:rFonts w:ascii="仿宋" w:eastAsia="仿宋" w:hAnsi="仿宋" w:hint="eastAsia"/>
                <w:sz w:val="24"/>
              </w:rPr>
              <w:t>、</w:t>
            </w:r>
            <w:r>
              <w:rPr>
                <w:rFonts w:ascii="仿宋" w:eastAsia="仿宋" w:hAnsi="仿宋"/>
                <w:sz w:val="24"/>
              </w:rPr>
              <w:t>硕士</w:t>
            </w:r>
            <w:r>
              <w:rPr>
                <w:rFonts w:ascii="仿宋" w:eastAsia="仿宋" w:hAnsi="仿宋" w:hint="eastAsia"/>
                <w:sz w:val="24"/>
              </w:rPr>
              <w:t>、</w:t>
            </w:r>
            <w:r>
              <w:rPr>
                <w:rFonts w:ascii="仿宋" w:eastAsia="仿宋" w:hAnsi="仿宋"/>
                <w:sz w:val="24"/>
              </w:rPr>
              <w:t>博士</w:t>
            </w:r>
          </w:p>
        </w:tc>
      </w:tr>
      <w:tr w:rsidR="00AC63CB" w14:paraId="77E85025" w14:textId="77777777" w:rsidTr="00690DF6">
        <w:tc>
          <w:tcPr>
            <w:tcW w:w="2716" w:type="dxa"/>
            <w:vAlign w:val="center"/>
          </w:tcPr>
          <w:p w14:paraId="44E8FA00" w14:textId="77777777" w:rsidR="00AC63CB" w:rsidRDefault="00AC63CB" w:rsidP="00690DF6">
            <w:pPr>
              <w:snapToGrid w:val="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学制</w:t>
            </w:r>
          </w:p>
        </w:tc>
        <w:tc>
          <w:tcPr>
            <w:tcW w:w="5806" w:type="dxa"/>
          </w:tcPr>
          <w:p w14:paraId="38CBA792" w14:textId="77777777" w:rsidR="00AC63CB" w:rsidRDefault="00AC63CB" w:rsidP="00690DF6">
            <w:pPr>
              <w:snapToGrid w:val="0"/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指</w:t>
            </w:r>
            <w:r>
              <w:rPr>
                <w:rFonts w:ascii="仿宋" w:eastAsia="仿宋" w:hAnsi="仿宋"/>
                <w:sz w:val="24"/>
              </w:rPr>
              <w:t>国家</w:t>
            </w:r>
            <w:r>
              <w:rPr>
                <w:rFonts w:ascii="仿宋" w:eastAsia="仿宋" w:hAnsi="仿宋" w:hint="eastAsia"/>
                <w:sz w:val="24"/>
              </w:rPr>
              <w:t>规定</w:t>
            </w:r>
            <w:r>
              <w:rPr>
                <w:rFonts w:ascii="仿宋" w:eastAsia="仿宋" w:hAnsi="仿宋"/>
                <w:sz w:val="24"/>
              </w:rPr>
              <w:t>的上述学历阶段对应的学习年限</w:t>
            </w:r>
          </w:p>
        </w:tc>
      </w:tr>
      <w:tr w:rsidR="00AC63CB" w14:paraId="054F2632" w14:textId="77777777" w:rsidTr="00690DF6">
        <w:tc>
          <w:tcPr>
            <w:tcW w:w="2716" w:type="dxa"/>
            <w:vAlign w:val="center"/>
          </w:tcPr>
          <w:p w14:paraId="26579FEB" w14:textId="77777777" w:rsidR="00AC63CB" w:rsidRDefault="00AC63CB" w:rsidP="00690DF6">
            <w:pPr>
              <w:snapToGrid w:val="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入学年份</w:t>
            </w:r>
          </w:p>
        </w:tc>
        <w:tc>
          <w:tcPr>
            <w:tcW w:w="5806" w:type="dxa"/>
          </w:tcPr>
          <w:p w14:paraId="0A9EB33F" w14:textId="77777777" w:rsidR="00AC63CB" w:rsidRDefault="00AC63CB" w:rsidP="00690DF6">
            <w:pPr>
              <w:snapToGrid w:val="0"/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指</w:t>
            </w:r>
            <w:r>
              <w:rPr>
                <w:rFonts w:ascii="仿宋" w:eastAsia="仿宋" w:hAnsi="仿宋"/>
                <w:sz w:val="24"/>
              </w:rPr>
              <w:t>上述学历阶段的起</w:t>
            </w:r>
            <w:r>
              <w:rPr>
                <w:rFonts w:ascii="仿宋" w:eastAsia="仿宋" w:hAnsi="仿宋" w:hint="eastAsia"/>
                <w:sz w:val="24"/>
              </w:rPr>
              <w:t>始年份</w:t>
            </w:r>
          </w:p>
        </w:tc>
      </w:tr>
      <w:tr w:rsidR="00AC63CB" w14:paraId="00AF1E6E" w14:textId="77777777" w:rsidTr="00690DF6">
        <w:tc>
          <w:tcPr>
            <w:tcW w:w="2716" w:type="dxa"/>
            <w:vAlign w:val="center"/>
          </w:tcPr>
          <w:p w14:paraId="48790961" w14:textId="77777777" w:rsidR="00AC63CB" w:rsidRDefault="00AC63CB" w:rsidP="00690DF6">
            <w:pPr>
              <w:snapToGrid w:val="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就读</w:t>
            </w:r>
            <w:r>
              <w:rPr>
                <w:rFonts w:ascii="仿宋" w:eastAsia="仿宋" w:hAnsi="仿宋"/>
                <w:sz w:val="24"/>
              </w:rPr>
              <w:t>高校</w:t>
            </w:r>
          </w:p>
        </w:tc>
        <w:tc>
          <w:tcPr>
            <w:tcW w:w="5806" w:type="dxa"/>
          </w:tcPr>
          <w:p w14:paraId="6669B770" w14:textId="77777777" w:rsidR="00AC63CB" w:rsidRDefault="00AC63CB" w:rsidP="00690DF6">
            <w:pPr>
              <w:snapToGrid w:val="0"/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根据</w:t>
            </w:r>
            <w:r>
              <w:rPr>
                <w:rFonts w:ascii="仿宋" w:eastAsia="仿宋" w:hAnsi="仿宋"/>
                <w:sz w:val="24"/>
              </w:rPr>
              <w:t>入口</w:t>
            </w:r>
            <w:r>
              <w:rPr>
                <w:rFonts w:ascii="仿宋" w:eastAsia="仿宋" w:hAnsi="仿宋" w:hint="eastAsia"/>
                <w:sz w:val="24"/>
              </w:rPr>
              <w:t>选择</w:t>
            </w:r>
            <w:r>
              <w:rPr>
                <w:rFonts w:ascii="仿宋" w:eastAsia="仿宋" w:hAnsi="仿宋"/>
                <w:sz w:val="24"/>
              </w:rPr>
              <w:t>自行填入，</w:t>
            </w:r>
            <w:r>
              <w:rPr>
                <w:rFonts w:ascii="仿宋" w:eastAsia="仿宋" w:hAnsi="仿宋"/>
                <w:b/>
                <w:color w:val="C00000"/>
                <w:sz w:val="24"/>
              </w:rPr>
              <w:t>不可修改</w:t>
            </w:r>
          </w:p>
        </w:tc>
      </w:tr>
      <w:tr w:rsidR="00AC63CB" w14:paraId="7A831521" w14:textId="77777777" w:rsidTr="00690DF6">
        <w:tc>
          <w:tcPr>
            <w:tcW w:w="2716" w:type="dxa"/>
            <w:vAlign w:val="center"/>
          </w:tcPr>
          <w:p w14:paraId="592F1429" w14:textId="77777777" w:rsidR="00AC63CB" w:rsidRDefault="00AC63CB" w:rsidP="00690DF6">
            <w:pPr>
              <w:snapToGrid w:val="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学院 专业 班级 学号</w:t>
            </w:r>
          </w:p>
        </w:tc>
        <w:tc>
          <w:tcPr>
            <w:tcW w:w="5806" w:type="dxa"/>
          </w:tcPr>
          <w:p w14:paraId="7E255D8E" w14:textId="77777777" w:rsidR="00AC63CB" w:rsidRDefault="00AC63CB" w:rsidP="00690DF6">
            <w:pPr>
              <w:snapToGrid w:val="0"/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根据</w:t>
            </w:r>
            <w:r>
              <w:rPr>
                <w:rFonts w:ascii="仿宋" w:eastAsia="仿宋" w:hAnsi="仿宋"/>
                <w:sz w:val="24"/>
              </w:rPr>
              <w:t>实际情况填写</w:t>
            </w:r>
          </w:p>
        </w:tc>
      </w:tr>
      <w:tr w:rsidR="00AC63CB" w14:paraId="3ECEBB14" w14:textId="77777777" w:rsidTr="00690DF6">
        <w:tc>
          <w:tcPr>
            <w:tcW w:w="8522" w:type="dxa"/>
            <w:gridSpan w:val="2"/>
            <w:vAlign w:val="center"/>
          </w:tcPr>
          <w:p w14:paraId="11CE9FA2" w14:textId="77777777" w:rsidR="00AC63CB" w:rsidRDefault="00AC63CB" w:rsidP="00690DF6">
            <w:pPr>
              <w:snapToGrid w:val="0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贷款</w:t>
            </w:r>
            <w:r>
              <w:rPr>
                <w:rFonts w:ascii="仿宋" w:eastAsia="仿宋" w:hAnsi="仿宋"/>
                <w:b/>
                <w:sz w:val="24"/>
              </w:rPr>
              <w:t>信息</w:t>
            </w:r>
          </w:p>
        </w:tc>
      </w:tr>
      <w:tr w:rsidR="00AC63CB" w14:paraId="2D6B2829" w14:textId="77777777" w:rsidTr="00690DF6">
        <w:tc>
          <w:tcPr>
            <w:tcW w:w="2716" w:type="dxa"/>
            <w:vAlign w:val="center"/>
          </w:tcPr>
          <w:p w14:paraId="1BEBD512" w14:textId="77777777" w:rsidR="00AC63CB" w:rsidRDefault="00AC63CB" w:rsidP="00690DF6">
            <w:pPr>
              <w:snapToGrid w:val="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贷款</w:t>
            </w:r>
            <w:r>
              <w:rPr>
                <w:rFonts w:ascii="仿宋" w:eastAsia="仿宋" w:hAnsi="仿宋"/>
                <w:sz w:val="24"/>
              </w:rPr>
              <w:t>金额</w:t>
            </w:r>
          </w:p>
        </w:tc>
        <w:tc>
          <w:tcPr>
            <w:tcW w:w="5806" w:type="dxa"/>
          </w:tcPr>
          <w:p w14:paraId="4159CF1B" w14:textId="77777777" w:rsidR="00AC63CB" w:rsidRDefault="00AC63CB" w:rsidP="00690DF6">
            <w:pPr>
              <w:snapToGrid w:val="0"/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按需</w:t>
            </w:r>
            <w:r>
              <w:rPr>
                <w:rFonts w:ascii="仿宋" w:eastAsia="仿宋" w:hAnsi="仿宋"/>
                <w:sz w:val="24"/>
              </w:rPr>
              <w:t>填写（研究生最高不超过</w:t>
            </w:r>
            <w:r>
              <w:rPr>
                <w:rFonts w:ascii="仿宋" w:eastAsia="仿宋" w:hAnsi="仿宋" w:hint="eastAsia"/>
                <w:b/>
                <w:color w:val="C00000"/>
                <w:sz w:val="24"/>
              </w:rPr>
              <w:t>16000元</w:t>
            </w:r>
            <w:r>
              <w:rPr>
                <w:rFonts w:ascii="仿宋" w:eastAsia="仿宋" w:hAnsi="仿宋"/>
                <w:sz w:val="24"/>
              </w:rPr>
              <w:t>，</w:t>
            </w:r>
            <w:r>
              <w:rPr>
                <w:rFonts w:ascii="仿宋" w:eastAsia="仿宋" w:hAnsi="仿宋" w:hint="eastAsia"/>
                <w:sz w:val="24"/>
              </w:rPr>
              <w:t>其他</w:t>
            </w:r>
            <w:r>
              <w:rPr>
                <w:rFonts w:ascii="仿宋" w:eastAsia="仿宋" w:hAnsi="仿宋"/>
                <w:sz w:val="24"/>
              </w:rPr>
              <w:t>学历最高不超过</w:t>
            </w:r>
            <w:r>
              <w:rPr>
                <w:rFonts w:ascii="仿宋" w:eastAsia="仿宋" w:hAnsi="仿宋" w:hint="eastAsia"/>
                <w:b/>
                <w:color w:val="C00000"/>
                <w:sz w:val="24"/>
              </w:rPr>
              <w:t>12000元</w:t>
            </w:r>
            <w:r>
              <w:rPr>
                <w:rFonts w:ascii="仿宋" w:eastAsia="仿宋" w:hAnsi="仿宋" w:hint="eastAsia"/>
                <w:sz w:val="24"/>
              </w:rPr>
              <w:t>）</w:t>
            </w:r>
          </w:p>
        </w:tc>
      </w:tr>
      <w:tr w:rsidR="00AC63CB" w14:paraId="280D40D2" w14:textId="77777777" w:rsidTr="00690DF6">
        <w:tc>
          <w:tcPr>
            <w:tcW w:w="2716" w:type="dxa"/>
            <w:vAlign w:val="center"/>
          </w:tcPr>
          <w:p w14:paraId="02F06F36" w14:textId="77777777" w:rsidR="00AC63CB" w:rsidRDefault="00AC63CB" w:rsidP="00690DF6">
            <w:pPr>
              <w:snapToGrid w:val="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贷款</w:t>
            </w:r>
            <w:r>
              <w:rPr>
                <w:rFonts w:ascii="仿宋" w:eastAsia="仿宋" w:hAnsi="仿宋"/>
                <w:sz w:val="24"/>
              </w:rPr>
              <w:t>期限</w:t>
            </w:r>
          </w:p>
        </w:tc>
        <w:tc>
          <w:tcPr>
            <w:tcW w:w="5806" w:type="dxa"/>
          </w:tcPr>
          <w:p w14:paraId="5CE71493" w14:textId="77777777" w:rsidR="00AC63CB" w:rsidRDefault="00AC63CB" w:rsidP="00690DF6">
            <w:pPr>
              <w:snapToGrid w:val="0"/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根据</w:t>
            </w:r>
            <w:r>
              <w:rPr>
                <w:rFonts w:ascii="仿宋" w:eastAsia="仿宋" w:hAnsi="仿宋"/>
                <w:sz w:val="24"/>
              </w:rPr>
              <w:t>学历阶段内剩余的在校年限数，按政策确定贷款期限</w:t>
            </w:r>
          </w:p>
        </w:tc>
      </w:tr>
      <w:tr w:rsidR="00AC63CB" w14:paraId="79C5ACDC" w14:textId="77777777" w:rsidTr="00690DF6">
        <w:tc>
          <w:tcPr>
            <w:tcW w:w="2716" w:type="dxa"/>
            <w:vAlign w:val="center"/>
          </w:tcPr>
          <w:p w14:paraId="1F7C749C" w14:textId="77777777" w:rsidR="00AC63CB" w:rsidRDefault="00AC63CB" w:rsidP="00690DF6">
            <w:pPr>
              <w:snapToGrid w:val="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还款</w:t>
            </w:r>
            <w:r>
              <w:rPr>
                <w:rFonts w:ascii="仿宋" w:eastAsia="仿宋" w:hAnsi="仿宋"/>
                <w:sz w:val="24"/>
              </w:rPr>
              <w:t>/</w:t>
            </w:r>
            <w:r>
              <w:rPr>
                <w:rFonts w:ascii="仿宋" w:eastAsia="仿宋" w:hAnsi="仿宋" w:hint="eastAsia"/>
                <w:sz w:val="24"/>
              </w:rPr>
              <w:t>还款</w:t>
            </w:r>
            <w:r>
              <w:rPr>
                <w:rFonts w:ascii="仿宋" w:eastAsia="仿宋" w:hAnsi="仿宋"/>
                <w:sz w:val="24"/>
              </w:rPr>
              <w:t>账户</w:t>
            </w:r>
          </w:p>
        </w:tc>
        <w:tc>
          <w:tcPr>
            <w:tcW w:w="5806" w:type="dxa"/>
          </w:tcPr>
          <w:p w14:paraId="0492409E" w14:textId="77777777" w:rsidR="00AC63CB" w:rsidRDefault="00AC63CB" w:rsidP="00690DF6">
            <w:pPr>
              <w:snapToGrid w:val="0"/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学生</w:t>
            </w:r>
            <w:r>
              <w:rPr>
                <w:rFonts w:ascii="仿宋" w:eastAsia="仿宋" w:hAnsi="仿宋"/>
                <w:sz w:val="24"/>
              </w:rPr>
              <w:t>可自行选择</w:t>
            </w:r>
          </w:p>
        </w:tc>
      </w:tr>
      <w:tr w:rsidR="00AC63CB" w14:paraId="2CE76B68" w14:textId="77777777" w:rsidTr="00690DF6">
        <w:tc>
          <w:tcPr>
            <w:tcW w:w="8522" w:type="dxa"/>
            <w:gridSpan w:val="2"/>
          </w:tcPr>
          <w:p w14:paraId="2F856E5B" w14:textId="77777777" w:rsidR="00AC63CB" w:rsidRDefault="00AC63CB" w:rsidP="00690DF6">
            <w:pPr>
              <w:snapToGrid w:val="0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家庭</w:t>
            </w:r>
            <w:r>
              <w:rPr>
                <w:rFonts w:ascii="仿宋" w:eastAsia="仿宋" w:hAnsi="仿宋"/>
                <w:b/>
                <w:sz w:val="24"/>
              </w:rPr>
              <w:t>经济</w:t>
            </w:r>
            <w:r>
              <w:rPr>
                <w:rFonts w:ascii="仿宋" w:eastAsia="仿宋" w:hAnsi="仿宋" w:hint="eastAsia"/>
                <w:b/>
                <w:sz w:val="24"/>
              </w:rPr>
              <w:t>困难</w:t>
            </w:r>
            <w:r>
              <w:rPr>
                <w:rFonts w:ascii="仿宋" w:eastAsia="仿宋" w:hAnsi="仿宋"/>
                <w:b/>
                <w:sz w:val="24"/>
              </w:rPr>
              <w:t>认定信息</w:t>
            </w:r>
          </w:p>
        </w:tc>
      </w:tr>
      <w:tr w:rsidR="00AC63CB" w14:paraId="1B7A3465" w14:textId="77777777" w:rsidTr="00690DF6">
        <w:tc>
          <w:tcPr>
            <w:tcW w:w="8522" w:type="dxa"/>
            <w:gridSpan w:val="2"/>
          </w:tcPr>
          <w:p w14:paraId="45104029" w14:textId="77777777" w:rsidR="00AC63CB" w:rsidRDefault="00AC63CB" w:rsidP="00690DF6">
            <w:pPr>
              <w:snapToGrid w:val="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根据国家</w:t>
            </w:r>
            <w:r>
              <w:rPr>
                <w:rFonts w:ascii="仿宋" w:eastAsia="仿宋" w:hAnsi="仿宋"/>
                <w:sz w:val="24"/>
              </w:rPr>
              <w:t>政策规定填写家庭信息、家庭成员信息，</w:t>
            </w:r>
            <w:proofErr w:type="gramStart"/>
            <w:r>
              <w:rPr>
                <w:rFonts w:ascii="仿宋" w:eastAsia="仿宋" w:hAnsi="仿宋"/>
                <w:sz w:val="24"/>
              </w:rPr>
              <w:t>勾选特殊</w:t>
            </w:r>
            <w:proofErr w:type="gramEnd"/>
            <w:r>
              <w:rPr>
                <w:rFonts w:ascii="仿宋" w:eastAsia="仿宋" w:hAnsi="仿宋" w:hint="eastAsia"/>
                <w:sz w:val="24"/>
              </w:rPr>
              <w:t>群体</w:t>
            </w:r>
            <w:r>
              <w:rPr>
                <w:rFonts w:ascii="仿宋" w:eastAsia="仿宋" w:hAnsi="仿宋"/>
                <w:sz w:val="24"/>
              </w:rPr>
              <w:t>类型和家庭</w:t>
            </w:r>
            <w:r>
              <w:rPr>
                <w:rFonts w:ascii="仿宋" w:eastAsia="仿宋" w:hAnsi="仿宋" w:hint="eastAsia"/>
                <w:sz w:val="24"/>
              </w:rPr>
              <w:t>特殊</w:t>
            </w:r>
            <w:r>
              <w:rPr>
                <w:rFonts w:ascii="仿宋" w:eastAsia="仿宋" w:hAnsi="仿宋"/>
                <w:sz w:val="24"/>
              </w:rPr>
              <w:t>群体类型，并</w:t>
            </w:r>
            <w:proofErr w:type="gramStart"/>
            <w:r>
              <w:rPr>
                <w:rFonts w:ascii="仿宋" w:eastAsia="仿宋" w:hAnsi="仿宋"/>
                <w:sz w:val="24"/>
              </w:rPr>
              <w:t>作出</w:t>
            </w:r>
            <w:proofErr w:type="gramEnd"/>
            <w:r>
              <w:rPr>
                <w:rFonts w:ascii="仿宋" w:eastAsia="仿宋" w:hAnsi="仿宋"/>
                <w:sz w:val="24"/>
              </w:rPr>
              <w:t>家庭经济困难承诺</w:t>
            </w:r>
            <w:r>
              <w:rPr>
                <w:rFonts w:ascii="仿宋" w:eastAsia="仿宋" w:hAnsi="仿宋" w:hint="eastAsia"/>
                <w:sz w:val="24"/>
              </w:rPr>
              <w:t>。</w:t>
            </w:r>
          </w:p>
        </w:tc>
      </w:tr>
    </w:tbl>
    <w:p w14:paraId="3A38D5D1" w14:textId="77777777" w:rsidR="00AC63CB" w:rsidRDefault="00AC63CB" w:rsidP="00AC63CB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14:paraId="316F8593" w14:textId="77777777" w:rsidR="00AC63CB" w:rsidRDefault="00AC63CB" w:rsidP="00AC63CB">
      <w:pPr>
        <w:tabs>
          <w:tab w:val="left" w:pos="672"/>
        </w:tabs>
        <w:spacing w:line="520" w:lineRule="exact"/>
        <w:ind w:firstLineChars="200" w:firstLine="643"/>
        <w:rPr>
          <w:rFonts w:ascii="仿宋" w:eastAsia="仿宋" w:hAnsi="仿宋"/>
          <w:b/>
          <w:bCs/>
          <w:sz w:val="32"/>
          <w:szCs w:val="32"/>
        </w:rPr>
      </w:pPr>
      <w:r>
        <w:rPr>
          <w:rFonts w:ascii="仿宋" w:eastAsia="仿宋" w:hAnsi="仿宋" w:hint="eastAsia"/>
          <w:b/>
          <w:bCs/>
          <w:sz w:val="32"/>
          <w:szCs w:val="32"/>
        </w:rPr>
        <w:t>4.</w:t>
      </w:r>
      <w:r>
        <w:rPr>
          <w:rFonts w:ascii="仿宋" w:eastAsia="仿宋" w:hAnsi="仿宋"/>
          <w:b/>
          <w:bCs/>
          <w:sz w:val="32"/>
          <w:szCs w:val="32"/>
        </w:rPr>
        <w:t>上传材料</w:t>
      </w:r>
    </w:p>
    <w:p w14:paraId="1E64194B" w14:textId="77777777" w:rsidR="00AC63CB" w:rsidRDefault="00AC63CB" w:rsidP="00AC63CB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Ⅰ</w:t>
      </w:r>
      <w:r>
        <w:rPr>
          <w:rFonts w:ascii="仿宋" w:eastAsia="仿宋" w:hAnsi="仿宋"/>
          <w:sz w:val="32"/>
          <w:szCs w:val="32"/>
        </w:rPr>
        <w:t>.</w:t>
      </w:r>
      <w:r>
        <w:rPr>
          <w:rFonts w:ascii="仿宋" w:eastAsia="仿宋" w:hAnsi="仿宋" w:hint="eastAsia"/>
          <w:sz w:val="32"/>
          <w:szCs w:val="32"/>
        </w:rPr>
        <w:t>借</w:t>
      </w:r>
      <w:r>
        <w:rPr>
          <w:rFonts w:ascii="仿宋" w:eastAsia="仿宋" w:hAnsi="仿宋"/>
          <w:sz w:val="32"/>
          <w:szCs w:val="32"/>
        </w:rPr>
        <w:t>款学生身份证正反</w:t>
      </w:r>
      <w:r>
        <w:rPr>
          <w:rFonts w:ascii="仿宋" w:eastAsia="仿宋" w:hAnsi="仿宋" w:hint="eastAsia"/>
          <w:sz w:val="32"/>
          <w:szCs w:val="32"/>
        </w:rPr>
        <w:t>面。</w:t>
      </w:r>
    </w:p>
    <w:p w14:paraId="012B1144" w14:textId="77777777" w:rsidR="00AC63CB" w:rsidRDefault="00AC63CB" w:rsidP="00AC63CB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Ⅱ.录取通知书(或学生证)</w:t>
      </w:r>
      <w:r>
        <w:rPr>
          <w:rFonts w:ascii="仿宋" w:eastAsia="仿宋" w:hAnsi="仿宋" w:hint="eastAsia"/>
          <w:sz w:val="32"/>
          <w:szCs w:val="32"/>
        </w:rPr>
        <w:t>。</w:t>
      </w:r>
    </w:p>
    <w:p w14:paraId="6C4207F6" w14:textId="77777777" w:rsidR="00AC63CB" w:rsidRDefault="00AC63CB" w:rsidP="00AC63CB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Ⅲ</w:t>
      </w:r>
      <w:r>
        <w:rPr>
          <w:rFonts w:ascii="仿宋" w:eastAsia="仿宋" w:hAnsi="仿宋" w:hint="eastAsia"/>
          <w:sz w:val="32"/>
          <w:szCs w:val="32"/>
        </w:rPr>
        <w:t>.</w:t>
      </w:r>
      <w:r>
        <w:rPr>
          <w:rFonts w:ascii="仿宋" w:eastAsia="仿宋" w:hAnsi="仿宋"/>
          <w:sz w:val="32"/>
          <w:szCs w:val="32"/>
        </w:rPr>
        <w:t>户</w:t>
      </w:r>
      <w:r>
        <w:rPr>
          <w:rFonts w:ascii="仿宋" w:eastAsia="仿宋" w:hAnsi="仿宋" w:hint="eastAsia"/>
          <w:sz w:val="32"/>
          <w:szCs w:val="32"/>
        </w:rPr>
        <w:t>口</w:t>
      </w:r>
      <w:r>
        <w:rPr>
          <w:rFonts w:ascii="仿宋" w:eastAsia="仿宋" w:hAnsi="仿宋"/>
          <w:sz w:val="32"/>
          <w:szCs w:val="32"/>
        </w:rPr>
        <w:t>本(本人页</w:t>
      </w:r>
      <w:r>
        <w:rPr>
          <w:rFonts w:ascii="仿宋" w:eastAsia="仿宋" w:hAnsi="仿宋" w:hint="eastAsia"/>
          <w:sz w:val="32"/>
          <w:szCs w:val="32"/>
        </w:rPr>
        <w:t>、</w:t>
      </w:r>
      <w:r>
        <w:rPr>
          <w:rFonts w:ascii="仿宋" w:eastAsia="仿宋" w:hAnsi="仿宋"/>
          <w:sz w:val="32"/>
          <w:szCs w:val="32"/>
        </w:rPr>
        <w:t>首页</w:t>
      </w:r>
      <w:r>
        <w:rPr>
          <w:rFonts w:ascii="仿宋" w:eastAsia="仿宋" w:hAnsi="仿宋" w:hint="eastAsia"/>
          <w:sz w:val="32"/>
          <w:szCs w:val="32"/>
        </w:rPr>
        <w:t>、</w:t>
      </w:r>
      <w:r>
        <w:rPr>
          <w:rFonts w:ascii="仿宋" w:eastAsia="仿宋" w:hAnsi="仿宋"/>
          <w:sz w:val="32"/>
          <w:szCs w:val="32"/>
        </w:rPr>
        <w:t>信息变更页、监护人页)</w:t>
      </w:r>
      <w:r>
        <w:rPr>
          <w:rFonts w:ascii="仿宋" w:eastAsia="仿宋" w:hAnsi="仿宋" w:hint="eastAsia"/>
          <w:sz w:val="32"/>
          <w:szCs w:val="32"/>
        </w:rPr>
        <w:t>。</w:t>
      </w:r>
    </w:p>
    <w:p w14:paraId="3C38534B" w14:textId="77777777" w:rsidR="00AC63CB" w:rsidRDefault="00AC63CB" w:rsidP="00AC63CB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Ⅳ.</w:t>
      </w:r>
      <w:r>
        <w:rPr>
          <w:rFonts w:ascii="仿宋" w:eastAsia="仿宋" w:hAnsi="仿宋"/>
          <w:sz w:val="32"/>
          <w:szCs w:val="32"/>
        </w:rPr>
        <w:t>未成年</w:t>
      </w:r>
      <w:r>
        <w:rPr>
          <w:rFonts w:ascii="仿宋" w:eastAsia="仿宋" w:hAnsi="仿宋" w:hint="eastAsia"/>
          <w:sz w:val="32"/>
          <w:szCs w:val="32"/>
        </w:rPr>
        <w:t>借</w:t>
      </w:r>
      <w:r>
        <w:rPr>
          <w:rFonts w:ascii="仿宋" w:eastAsia="仿宋" w:hAnsi="仿宋"/>
          <w:sz w:val="32"/>
          <w:szCs w:val="32"/>
        </w:rPr>
        <w:t>款学生须提供监护人身份证正反面及</w:t>
      </w:r>
      <w:r>
        <w:rPr>
          <w:rFonts w:ascii="仿宋" w:eastAsia="仿宋" w:hAnsi="仿宋" w:hint="eastAsia"/>
          <w:sz w:val="32"/>
          <w:szCs w:val="32"/>
        </w:rPr>
        <w:t>监</w:t>
      </w:r>
      <w:r>
        <w:rPr>
          <w:rFonts w:ascii="仿宋" w:eastAsia="仿宋" w:hAnsi="仿宋"/>
          <w:sz w:val="32"/>
          <w:szCs w:val="32"/>
        </w:rPr>
        <w:t>护人同意贷款的书面</w:t>
      </w:r>
      <w:r>
        <w:rPr>
          <w:rFonts w:ascii="仿宋" w:eastAsia="仿宋" w:hAnsi="仿宋" w:hint="eastAsia"/>
          <w:sz w:val="32"/>
          <w:szCs w:val="32"/>
        </w:rPr>
        <w:t>同</w:t>
      </w:r>
      <w:r>
        <w:rPr>
          <w:rFonts w:ascii="仿宋" w:eastAsia="仿宋" w:hAnsi="仿宋"/>
          <w:sz w:val="32"/>
          <w:szCs w:val="32"/>
        </w:rPr>
        <w:t>意书</w:t>
      </w:r>
      <w:r>
        <w:rPr>
          <w:rFonts w:ascii="仿宋" w:eastAsia="仿宋" w:hAnsi="仿宋" w:hint="eastAsia"/>
          <w:sz w:val="32"/>
          <w:szCs w:val="32"/>
        </w:rPr>
        <w:t>。</w:t>
      </w:r>
    </w:p>
    <w:p w14:paraId="57E02B0D" w14:textId="77777777" w:rsidR="00AC63CB" w:rsidRDefault="00AC63CB" w:rsidP="00AC63CB">
      <w:pPr>
        <w:spacing w:line="520" w:lineRule="exact"/>
        <w:ind w:firstLineChars="200" w:firstLine="640"/>
        <w:rPr>
          <w:rFonts w:ascii="黑体" w:eastAsia="黑体" w:hAnsi="黑体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>（三）业务审核</w:t>
      </w:r>
    </w:p>
    <w:p w14:paraId="4DE08483" w14:textId="77777777" w:rsidR="00AC63CB" w:rsidRDefault="00AC63CB" w:rsidP="00AC63CB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高校对学生家庭经济困难资格确认后,银行进行审核。</w:t>
      </w:r>
    </w:p>
    <w:p w14:paraId="394879EB" w14:textId="77777777" w:rsidR="00AC63CB" w:rsidRDefault="00AC63CB" w:rsidP="00AC63CB">
      <w:pPr>
        <w:spacing w:line="520" w:lineRule="exact"/>
        <w:ind w:firstLineChars="200" w:firstLine="640"/>
        <w:rPr>
          <w:rFonts w:ascii="黑体" w:eastAsia="黑体" w:hAnsi="黑体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>（四）签署借款合同</w:t>
      </w:r>
    </w:p>
    <w:p w14:paraId="2C7A0E87" w14:textId="77777777" w:rsidR="00AC63CB" w:rsidRDefault="00AC63CB" w:rsidP="00AC63CB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贷款</w:t>
      </w:r>
      <w:r>
        <w:rPr>
          <w:rFonts w:ascii="仿宋" w:eastAsia="仿宋" w:hAnsi="仿宋" w:hint="eastAsia"/>
          <w:sz w:val="32"/>
          <w:szCs w:val="32"/>
        </w:rPr>
        <w:t>申</w:t>
      </w:r>
      <w:r>
        <w:rPr>
          <w:rFonts w:ascii="仿宋" w:eastAsia="仿宋" w:hAnsi="仿宋"/>
          <w:sz w:val="32"/>
          <w:szCs w:val="32"/>
        </w:rPr>
        <w:t>请经审核通过后,借</w:t>
      </w:r>
      <w:r>
        <w:rPr>
          <w:rFonts w:ascii="仿宋" w:eastAsia="仿宋" w:hAnsi="仿宋" w:hint="eastAsia"/>
          <w:sz w:val="32"/>
          <w:szCs w:val="32"/>
        </w:rPr>
        <w:t>款学生登录</w:t>
      </w:r>
      <w:r>
        <w:rPr>
          <w:rFonts w:ascii="仿宋" w:eastAsia="仿宋" w:hAnsi="仿宋"/>
          <w:sz w:val="32"/>
          <w:szCs w:val="32"/>
        </w:rPr>
        <w:t>中国银行手机银行</w:t>
      </w:r>
      <w:proofErr w:type="gramStart"/>
      <w:r>
        <w:rPr>
          <w:rFonts w:ascii="仿宋" w:eastAsia="仿宋" w:hAnsi="仿宋"/>
          <w:sz w:val="32"/>
          <w:szCs w:val="32"/>
        </w:rPr>
        <w:t>在线签署</w:t>
      </w:r>
      <w:proofErr w:type="gramEnd"/>
      <w:r>
        <w:rPr>
          <w:rFonts w:ascii="仿宋" w:eastAsia="仿宋" w:hAnsi="仿宋" w:hint="eastAsia"/>
          <w:sz w:val="32"/>
          <w:szCs w:val="32"/>
        </w:rPr>
        <w:t>借款合同</w:t>
      </w:r>
      <w:r>
        <w:rPr>
          <w:rFonts w:ascii="仿宋" w:eastAsia="仿宋" w:hAnsi="仿宋"/>
          <w:sz w:val="32"/>
          <w:szCs w:val="32"/>
        </w:rPr>
        <w:t>,并获取8位入学验</w:t>
      </w:r>
      <w:r>
        <w:rPr>
          <w:rFonts w:ascii="仿宋" w:eastAsia="仿宋" w:hAnsi="仿宋" w:hint="eastAsia"/>
          <w:sz w:val="32"/>
          <w:szCs w:val="32"/>
        </w:rPr>
        <w:t>证</w:t>
      </w:r>
      <w:r>
        <w:rPr>
          <w:rFonts w:ascii="仿宋" w:eastAsia="仿宋" w:hAnsi="仿宋"/>
          <w:sz w:val="32"/>
          <w:szCs w:val="32"/>
        </w:rPr>
        <w:t>码。</w:t>
      </w:r>
    </w:p>
    <w:p w14:paraId="618C28EF" w14:textId="77777777" w:rsidR="00AC63CB" w:rsidRDefault="00AC63CB" w:rsidP="00AC63CB">
      <w:pPr>
        <w:spacing w:line="520" w:lineRule="exact"/>
        <w:ind w:firstLineChars="200" w:firstLine="640"/>
        <w:rPr>
          <w:rFonts w:ascii="黑体" w:eastAsia="黑体" w:hAnsi="黑体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>（五）银行放款</w:t>
      </w:r>
    </w:p>
    <w:p w14:paraId="590B3522" w14:textId="77777777" w:rsidR="00AC63CB" w:rsidRDefault="00AC63CB" w:rsidP="00AC63CB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借款学生取得8位入学验证码</w:t>
      </w:r>
      <w:r>
        <w:rPr>
          <w:rFonts w:ascii="仿宋" w:eastAsia="仿宋" w:hAnsi="仿宋"/>
          <w:sz w:val="32"/>
          <w:szCs w:val="32"/>
        </w:rPr>
        <w:t>后</w:t>
      </w:r>
      <w:r>
        <w:rPr>
          <w:rFonts w:ascii="仿宋" w:eastAsia="仿宋" w:hAnsi="仿宋" w:hint="eastAsia"/>
          <w:sz w:val="32"/>
          <w:szCs w:val="32"/>
        </w:rPr>
        <w:t>报送学校</w:t>
      </w:r>
      <w:r>
        <w:rPr>
          <w:rFonts w:ascii="仿宋" w:eastAsia="仿宋" w:hAnsi="仿宋"/>
          <w:sz w:val="32"/>
          <w:szCs w:val="32"/>
        </w:rPr>
        <w:t>，</w:t>
      </w:r>
      <w:r>
        <w:rPr>
          <w:rFonts w:ascii="仿宋" w:eastAsia="仿宋" w:hAnsi="仿宋" w:hint="eastAsia"/>
          <w:sz w:val="32"/>
          <w:szCs w:val="32"/>
        </w:rPr>
        <w:t>待学校</w:t>
      </w:r>
      <w:r>
        <w:rPr>
          <w:rFonts w:ascii="仿宋" w:eastAsia="仿宋" w:hAnsi="仿宋"/>
          <w:sz w:val="32"/>
          <w:szCs w:val="32"/>
        </w:rPr>
        <w:t>确认</w:t>
      </w:r>
      <w:r>
        <w:rPr>
          <w:rFonts w:ascii="仿宋" w:eastAsia="仿宋" w:hAnsi="仿宋" w:hint="eastAsia"/>
          <w:sz w:val="32"/>
          <w:szCs w:val="32"/>
        </w:rPr>
        <w:t>完成后</w:t>
      </w:r>
      <w:r>
        <w:rPr>
          <w:rFonts w:ascii="仿宋" w:eastAsia="仿宋" w:hAnsi="仿宋"/>
          <w:sz w:val="32"/>
          <w:szCs w:val="32"/>
        </w:rPr>
        <w:t>，</w:t>
      </w:r>
      <w:r>
        <w:rPr>
          <w:rFonts w:ascii="仿宋" w:eastAsia="仿宋" w:hAnsi="仿宋" w:hint="eastAsia"/>
          <w:sz w:val="32"/>
          <w:szCs w:val="32"/>
        </w:rPr>
        <w:t>银行进行合同审查，审查无误后</w:t>
      </w:r>
      <w:r>
        <w:rPr>
          <w:rFonts w:ascii="仿宋" w:eastAsia="仿宋" w:hAnsi="仿宋"/>
          <w:sz w:val="32"/>
          <w:szCs w:val="32"/>
        </w:rPr>
        <w:t>银行进行放款。</w:t>
      </w:r>
    </w:p>
    <w:p w14:paraId="0C61A510" w14:textId="77777777" w:rsidR="001C5405" w:rsidRPr="00AC63CB" w:rsidRDefault="001C5405"/>
    <w:sectPr w:rsidR="001C5405" w:rsidRPr="00AC63CB" w:rsidSect="00E75D03">
      <w:pgSz w:w="11906" w:h="16838"/>
      <w:pgMar w:top="1247" w:right="1247" w:bottom="1247" w:left="1247" w:header="851" w:footer="992" w:gutter="0"/>
      <w:cols w:space="425"/>
      <w:docGrid w:type="lines"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HorizontalSpacing w:val="140"/>
  <w:drawingGridVerticalSpacing w:val="38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3CB"/>
    <w:rsid w:val="001C5405"/>
    <w:rsid w:val="00AC63CB"/>
    <w:rsid w:val="00E75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CAF347"/>
  <w15:chartTrackingRefBased/>
  <w15:docId w15:val="{CE9626EB-1B25-4DFA-A70C-BF9928B7C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仿宋_GB2312" w:hAnsi="Times New Roman" w:cstheme="minorBidi"/>
        <w:kern w:val="2"/>
        <w:sz w:val="28"/>
        <w:szCs w:val="22"/>
        <w:lang w:val="en-US" w:eastAsia="zh-CN" w:bidi="ar-SA"/>
      </w:rPr>
    </w:rPrDefault>
    <w:pPrDefault>
      <w:pPr>
        <w:spacing w:line="520" w:lineRule="exac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63CB"/>
    <w:pPr>
      <w:widowControl w:val="0"/>
      <w:spacing w:line="240" w:lineRule="auto"/>
    </w:pPr>
    <w:rPr>
      <w:rFonts w:eastAsia="宋体" w:cs="Times New Roman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143</Words>
  <Characters>817</Characters>
  <Application>Microsoft Office Word</Application>
  <DocSecurity>0</DocSecurity>
  <Lines>6</Lines>
  <Paragraphs>1</Paragraphs>
  <ScaleCrop>false</ScaleCrop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晶</dc:creator>
  <cp:keywords/>
  <dc:description/>
  <cp:lastModifiedBy>晶</cp:lastModifiedBy>
  <cp:revision>1</cp:revision>
  <dcterms:created xsi:type="dcterms:W3CDTF">2022-09-02T11:47:00Z</dcterms:created>
  <dcterms:modified xsi:type="dcterms:W3CDTF">2022-09-02T11:48:00Z</dcterms:modified>
</cp:coreProperties>
</file>