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1C685" w14:textId="77777777" w:rsidR="007D06FB" w:rsidRDefault="007D06FB" w:rsidP="007D06FB">
      <w:pPr>
        <w:pStyle w:val="a7"/>
      </w:pPr>
    </w:p>
    <w:p w14:paraId="238B944F" w14:textId="6897D70C" w:rsidR="008342B7" w:rsidRPr="007D06FB" w:rsidRDefault="008342B7" w:rsidP="007D06FB">
      <w:pPr>
        <w:pStyle w:val="a7"/>
        <w:rPr>
          <w:rFonts w:hint="eastAsia"/>
        </w:rPr>
      </w:pPr>
      <w:r w:rsidRPr="007D06FB">
        <w:rPr>
          <w:rFonts w:hint="eastAsia"/>
        </w:rPr>
        <w:t>材料学院基层组织终期考核总结材料评分标准</w:t>
      </w:r>
    </w:p>
    <w:p w14:paraId="427CDC0B" w14:textId="77777777" w:rsidR="008342B7" w:rsidRDefault="008342B7" w:rsidP="00F85818">
      <w:pPr>
        <w:rPr>
          <w:rFonts w:ascii="Times New Roman" w:eastAsia="宋体" w:hAnsi="Times New Roman" w:cs="Times New Roman" w:hint="eastAsia"/>
        </w:rPr>
      </w:pPr>
    </w:p>
    <w:p w14:paraId="4B127460" w14:textId="7CBC1A6C" w:rsidR="008342B7" w:rsidRDefault="00F85818" w:rsidP="008342B7">
      <w:pPr>
        <w:ind w:firstLineChars="100" w:firstLine="2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终期考核总评分=</w:t>
      </w:r>
      <w:r w:rsidR="007D06FB" w:rsidRPr="007D06FB">
        <w:rPr>
          <w:rFonts w:ascii="仿宋" w:eastAsia="仿宋" w:hAnsi="仿宋" w:cs="Times New Roman" w:hint="eastAsia"/>
          <w:sz w:val="28"/>
          <w:szCs w:val="28"/>
        </w:rPr>
        <w:t>中期审核</w:t>
      </w:r>
      <w:r w:rsidR="007D06FB" w:rsidRPr="007D06FB">
        <w:rPr>
          <w:rFonts w:ascii="仿宋" w:eastAsia="仿宋" w:hAnsi="仿宋" w:cs="Times New Roman"/>
          <w:sz w:val="28"/>
          <w:szCs w:val="28"/>
        </w:rPr>
        <w:t>*30%+学年审核*70%（材料审核*20%+学年答辩*50%）=100</w:t>
      </w:r>
      <w:r>
        <w:rPr>
          <w:rFonts w:ascii="仿宋" w:eastAsia="仿宋" w:hAnsi="仿宋" w:cs="Times New Roman" w:hint="eastAsia"/>
          <w:sz w:val="28"/>
          <w:szCs w:val="28"/>
        </w:rPr>
        <w:t>分</w:t>
      </w:r>
    </w:p>
    <w:tbl>
      <w:tblPr>
        <w:tblW w:w="934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7452"/>
        <w:gridCol w:w="567"/>
      </w:tblGrid>
      <w:tr w:rsidR="008342B7" w14:paraId="3D215A7A" w14:textId="77777777" w:rsidTr="007D06FB">
        <w:trPr>
          <w:tblCellSpacing w:w="15" w:type="dxa"/>
          <w:jc w:val="center"/>
        </w:trPr>
        <w:tc>
          <w:tcPr>
            <w:tcW w:w="1284" w:type="dxa"/>
            <w:shd w:val="clear" w:color="auto" w:fill="auto"/>
            <w:vAlign w:val="center"/>
          </w:tcPr>
          <w:p w14:paraId="1E0773AC" w14:textId="51B81C9D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 w:hint="eastAsia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1EED5D6F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评分标准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3263DE6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分数</w:t>
            </w:r>
          </w:p>
        </w:tc>
      </w:tr>
      <w:tr w:rsidR="008342B7" w14:paraId="70617AF6" w14:textId="77777777" w:rsidTr="007D06FB">
        <w:trPr>
          <w:tblCellSpacing w:w="15" w:type="dxa"/>
          <w:jc w:val="center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4398BD75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参与度</w:t>
            </w:r>
          </w:p>
        </w:tc>
        <w:tc>
          <w:tcPr>
            <w:tcW w:w="7422" w:type="dxa"/>
            <w:shd w:val="clear" w:color="auto" w:fill="auto"/>
            <w:vAlign w:val="center"/>
          </w:tcPr>
          <w:p w14:paraId="55A901C0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参与度为</w:t>
            </w:r>
            <w:r>
              <w:rPr>
                <w:rFonts w:ascii="Times New Roman" w:eastAsia="仿宋" w:hAnsi="Times New Roman" w:cs="Times New Roman"/>
                <w:sz w:val="24"/>
              </w:rPr>
              <w:t>95%</w:t>
            </w:r>
            <w:r>
              <w:rPr>
                <w:rFonts w:ascii="Times New Roman" w:eastAsia="仿宋" w:hAnsi="Times New Roman" w:cs="Times New Roman"/>
                <w:sz w:val="24"/>
              </w:rPr>
              <w:t>及以上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B51132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</w:p>
        </w:tc>
      </w:tr>
      <w:tr w:rsidR="008342B7" w14:paraId="5CE49011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66B71A5D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197B4A50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参与度为</w:t>
            </w:r>
            <w:r>
              <w:rPr>
                <w:rFonts w:ascii="Times New Roman" w:eastAsia="仿宋" w:hAnsi="Times New Roman" w:cs="Times New Roman"/>
                <w:sz w:val="24"/>
              </w:rPr>
              <w:t>90%</w:t>
            </w:r>
            <w:r>
              <w:rPr>
                <w:rFonts w:ascii="Times New Roman" w:eastAsia="仿宋" w:hAnsi="Times New Roman" w:cs="Times New Roman"/>
                <w:sz w:val="24"/>
              </w:rPr>
              <w:t>到</w:t>
            </w:r>
            <w:r>
              <w:rPr>
                <w:rFonts w:ascii="Times New Roman" w:eastAsia="仿宋" w:hAnsi="Times New Roman" w:cs="Times New Roman"/>
                <w:sz w:val="24"/>
              </w:rPr>
              <w:t>95%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9DEA173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</w:p>
        </w:tc>
      </w:tr>
      <w:tr w:rsidR="008342B7" w14:paraId="7F50F924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4777CD78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5A1240A5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参与度为</w:t>
            </w:r>
            <w:r>
              <w:rPr>
                <w:rFonts w:ascii="Times New Roman" w:eastAsia="仿宋" w:hAnsi="Times New Roman" w:cs="Times New Roman"/>
                <w:sz w:val="24"/>
              </w:rPr>
              <w:t>80%</w:t>
            </w:r>
            <w:r>
              <w:rPr>
                <w:rFonts w:ascii="Times New Roman" w:eastAsia="仿宋" w:hAnsi="Times New Roman" w:cs="Times New Roman"/>
                <w:sz w:val="24"/>
              </w:rPr>
              <w:t>到</w:t>
            </w:r>
            <w:r>
              <w:rPr>
                <w:rFonts w:ascii="Times New Roman" w:eastAsia="仿宋" w:hAnsi="Times New Roman" w:cs="Times New Roman"/>
                <w:sz w:val="24"/>
              </w:rPr>
              <w:t>90%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946E1CC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</w:p>
        </w:tc>
      </w:tr>
      <w:tr w:rsidR="008342B7" w14:paraId="1417C4AB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6072D675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309A346D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参与度为</w:t>
            </w:r>
            <w:r>
              <w:rPr>
                <w:rFonts w:ascii="Times New Roman" w:eastAsia="仿宋" w:hAnsi="Times New Roman" w:cs="Times New Roman"/>
                <w:sz w:val="24"/>
              </w:rPr>
              <w:t>70%</w:t>
            </w:r>
            <w:r>
              <w:rPr>
                <w:rFonts w:ascii="Times New Roman" w:eastAsia="仿宋" w:hAnsi="Times New Roman" w:cs="Times New Roman"/>
                <w:sz w:val="24"/>
              </w:rPr>
              <w:t>到</w:t>
            </w:r>
            <w:r>
              <w:rPr>
                <w:rFonts w:ascii="Times New Roman" w:eastAsia="仿宋" w:hAnsi="Times New Roman" w:cs="Times New Roman"/>
                <w:sz w:val="24"/>
              </w:rPr>
              <w:t>80%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6D9FEFC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</w:p>
        </w:tc>
      </w:tr>
      <w:tr w:rsidR="008342B7" w14:paraId="6C9BBA1A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6EE093A8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388D956F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参与度为</w:t>
            </w:r>
            <w:r>
              <w:rPr>
                <w:rFonts w:ascii="Times New Roman" w:eastAsia="仿宋" w:hAnsi="Times New Roman" w:cs="Times New Roman"/>
                <w:sz w:val="24"/>
              </w:rPr>
              <w:t>70%</w:t>
            </w:r>
            <w:r>
              <w:rPr>
                <w:rFonts w:ascii="Times New Roman" w:eastAsia="仿宋" w:hAnsi="Times New Roman" w:cs="Times New Roman"/>
                <w:sz w:val="24"/>
              </w:rPr>
              <w:t>及以下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AAA917A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</w:p>
        </w:tc>
      </w:tr>
      <w:tr w:rsidR="008342B7" w14:paraId="753BF15F" w14:textId="77777777" w:rsidTr="007D06FB">
        <w:trPr>
          <w:tblCellSpacing w:w="15" w:type="dxa"/>
          <w:jc w:val="center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2D3F6DE9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预期效果</w:t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br/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t>达成度</w:t>
            </w:r>
          </w:p>
        </w:tc>
        <w:tc>
          <w:tcPr>
            <w:tcW w:w="7422" w:type="dxa"/>
            <w:shd w:val="clear" w:color="auto" w:fill="auto"/>
            <w:vAlign w:val="center"/>
          </w:tcPr>
          <w:p w14:paraId="75683DDC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立项表中所有活动均完成每一个环节，达到</w:t>
            </w:r>
            <w:r>
              <w:rPr>
                <w:rFonts w:ascii="Times New Roman" w:eastAsia="仿宋" w:hAnsi="Times New Roman" w:cs="Times New Roman"/>
                <w:sz w:val="24"/>
              </w:rPr>
              <w:t>100%</w:t>
            </w:r>
            <w:r>
              <w:rPr>
                <w:rFonts w:ascii="Times New Roman" w:eastAsia="仿宋" w:hAnsi="Times New Roman" w:cs="Times New Roman"/>
                <w:sz w:val="24"/>
              </w:rPr>
              <w:t>预期效果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B1A264B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</w:p>
        </w:tc>
      </w:tr>
      <w:tr w:rsidR="008342B7" w14:paraId="48BCFBF5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17A7B975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18827F5E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所有活动完成</w:t>
            </w:r>
            <w:r>
              <w:rPr>
                <w:rFonts w:ascii="Times New Roman" w:eastAsia="仿宋" w:hAnsi="Times New Roman" w:cs="Times New Roman"/>
                <w:sz w:val="24"/>
              </w:rPr>
              <w:t>80%</w:t>
            </w:r>
            <w:r>
              <w:rPr>
                <w:rFonts w:ascii="Times New Roman" w:eastAsia="仿宋" w:hAnsi="Times New Roman" w:cs="Times New Roman"/>
                <w:sz w:val="24"/>
              </w:rPr>
              <w:t>以上环节，所有活动均开展，达到</w:t>
            </w:r>
            <w:r>
              <w:rPr>
                <w:rFonts w:ascii="Times New Roman" w:eastAsia="仿宋" w:hAnsi="Times New Roman" w:cs="Times New Roman"/>
                <w:sz w:val="24"/>
              </w:rPr>
              <w:t>80%</w:t>
            </w:r>
            <w:r>
              <w:rPr>
                <w:rFonts w:ascii="Times New Roman" w:eastAsia="仿宋" w:hAnsi="Times New Roman" w:cs="Times New Roman"/>
                <w:sz w:val="24"/>
              </w:rPr>
              <w:t>以上预期效果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15D0606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</w:p>
        </w:tc>
      </w:tr>
      <w:tr w:rsidR="008342B7" w14:paraId="12531E6B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151AAF70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3BC90F77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所有活动完成</w:t>
            </w:r>
            <w:r>
              <w:rPr>
                <w:rFonts w:ascii="Times New Roman" w:eastAsia="仿宋" w:hAnsi="Times New Roman" w:cs="Times New Roman"/>
                <w:sz w:val="24"/>
              </w:rPr>
              <w:t>50%</w:t>
            </w:r>
            <w:r>
              <w:rPr>
                <w:rFonts w:ascii="Times New Roman" w:eastAsia="仿宋" w:hAnsi="Times New Roman" w:cs="Times New Roman"/>
                <w:sz w:val="24"/>
              </w:rPr>
              <w:t>以上环节，所有活动均开展，达到</w:t>
            </w:r>
            <w:r>
              <w:rPr>
                <w:rFonts w:ascii="Times New Roman" w:eastAsia="仿宋" w:hAnsi="Times New Roman" w:cs="Times New Roman"/>
                <w:sz w:val="24"/>
              </w:rPr>
              <w:t>60%</w:t>
            </w:r>
            <w:r>
              <w:rPr>
                <w:rFonts w:ascii="Times New Roman" w:eastAsia="仿宋" w:hAnsi="Times New Roman" w:cs="Times New Roman"/>
                <w:sz w:val="24"/>
              </w:rPr>
              <w:t>以上预期效果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B630F6A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</w:p>
        </w:tc>
      </w:tr>
      <w:tr w:rsidR="008342B7" w14:paraId="23ECA3F8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19C2983C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5956F376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所有活动完成</w:t>
            </w:r>
            <w:r>
              <w:rPr>
                <w:rFonts w:ascii="Times New Roman" w:eastAsia="仿宋" w:hAnsi="Times New Roman" w:cs="Times New Roman"/>
                <w:sz w:val="24"/>
              </w:rPr>
              <w:t>30%</w:t>
            </w:r>
            <w:r>
              <w:rPr>
                <w:rFonts w:ascii="Times New Roman" w:eastAsia="仿宋" w:hAnsi="Times New Roman" w:cs="Times New Roman"/>
                <w:sz w:val="24"/>
              </w:rPr>
              <w:t>以上环节，所有活动均开展，达到</w:t>
            </w:r>
            <w:r>
              <w:rPr>
                <w:rFonts w:ascii="Times New Roman" w:eastAsia="仿宋" w:hAnsi="Times New Roman" w:cs="Times New Roman"/>
                <w:sz w:val="24"/>
              </w:rPr>
              <w:t>40%</w:t>
            </w:r>
            <w:r>
              <w:rPr>
                <w:rFonts w:ascii="Times New Roman" w:eastAsia="仿宋" w:hAnsi="Times New Roman" w:cs="Times New Roman"/>
                <w:sz w:val="24"/>
              </w:rPr>
              <w:t>以上预期效果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7C6E283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</w:p>
        </w:tc>
      </w:tr>
      <w:tr w:rsidR="008342B7" w14:paraId="6289154A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485B159E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695934E6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存在活动未开展，达到</w:t>
            </w:r>
            <w:r>
              <w:rPr>
                <w:rFonts w:ascii="Times New Roman" w:eastAsia="仿宋" w:hAnsi="Times New Roman" w:cs="Times New Roman"/>
                <w:sz w:val="24"/>
              </w:rPr>
              <w:t>20%</w:t>
            </w:r>
            <w:r>
              <w:rPr>
                <w:rFonts w:ascii="Times New Roman" w:eastAsia="仿宋" w:hAnsi="Times New Roman" w:cs="Times New Roman"/>
                <w:sz w:val="24"/>
              </w:rPr>
              <w:t>预期效果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E4F47FA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</w:p>
        </w:tc>
      </w:tr>
      <w:tr w:rsidR="008342B7" w14:paraId="2A9D604F" w14:textId="77777777" w:rsidTr="007D06FB">
        <w:trPr>
          <w:tblCellSpacing w:w="15" w:type="dxa"/>
          <w:jc w:val="center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40029F0F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材料</w:t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br/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t>真实度</w:t>
            </w:r>
          </w:p>
        </w:tc>
        <w:tc>
          <w:tcPr>
            <w:tcW w:w="7422" w:type="dxa"/>
            <w:shd w:val="clear" w:color="auto" w:fill="auto"/>
            <w:vAlign w:val="center"/>
          </w:tcPr>
          <w:p w14:paraId="3F9CE0DC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班级成员心得体会均结合具体活动，真情实感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06B2CAC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</w:p>
        </w:tc>
      </w:tr>
      <w:tr w:rsidR="008342B7" w14:paraId="32BE630C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7284756A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5E994A1F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结合具体活动，大部分为真情实感，存在部分空话套话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9BD6AFE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</w:p>
        </w:tc>
      </w:tr>
      <w:tr w:rsidR="008342B7" w14:paraId="536471B9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4CEA95DB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5E83CBDF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结合具体活动，少部分为真情实感，存在大片空话套话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13117A3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</w:p>
        </w:tc>
      </w:tr>
      <w:tr w:rsidR="008342B7" w14:paraId="0046E667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4F6BB82C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72855FD9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未结合具体活动，少部分为真情实感，存在大片空话套话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1BB0F4E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</w:p>
        </w:tc>
      </w:tr>
      <w:tr w:rsidR="008342B7" w14:paraId="3587D5F9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3B01A056" w14:textId="77777777" w:rsidR="008342B7" w:rsidRDefault="008342B7" w:rsidP="00425840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4870E671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未结合具体活动，全文均为空话套话或从网络抄袭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455984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</w:p>
        </w:tc>
      </w:tr>
      <w:tr w:rsidR="008342B7" w14:paraId="784FFBCE" w14:textId="77777777" w:rsidTr="007D06FB">
        <w:trPr>
          <w:tblCellSpacing w:w="15" w:type="dxa"/>
          <w:jc w:val="center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37289410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</w:rPr>
              <w:t>材料</w:t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br/>
            </w:r>
            <w:r>
              <w:rPr>
                <w:rFonts w:ascii="Times New Roman" w:eastAsia="仿宋" w:hAnsi="Times New Roman" w:cs="Times New Roman"/>
                <w:b/>
                <w:sz w:val="24"/>
              </w:rPr>
              <w:t>完整度</w:t>
            </w:r>
          </w:p>
        </w:tc>
        <w:tc>
          <w:tcPr>
            <w:tcW w:w="7422" w:type="dxa"/>
            <w:shd w:val="clear" w:color="auto" w:fill="auto"/>
            <w:vAlign w:val="center"/>
          </w:tcPr>
          <w:p w14:paraId="2AC50527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上交的照片与总结报告均按照格式与规范，内容符合要求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且充实丰富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3636CC0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5</w:t>
            </w:r>
          </w:p>
        </w:tc>
      </w:tr>
      <w:tr w:rsidR="008342B7" w14:paraId="036A16A6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2F7C09EB" w14:textId="77777777" w:rsidR="008342B7" w:rsidRDefault="008342B7" w:rsidP="0042584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44954E6B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上交的照片与总结报告均按照格式与规范，内容符合要求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且较充实丰富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EE34BE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</w:p>
        </w:tc>
      </w:tr>
      <w:tr w:rsidR="008342B7" w14:paraId="0614439C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17F38592" w14:textId="77777777" w:rsidR="008342B7" w:rsidRDefault="008342B7" w:rsidP="0042584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7457EC68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上交的照片与总结报告均按照格式与规范，内容符合要求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C153EBA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</w:p>
        </w:tc>
      </w:tr>
      <w:tr w:rsidR="008342B7" w14:paraId="2C7ABF4A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527269A6" w14:textId="77777777" w:rsidR="008342B7" w:rsidRDefault="008342B7" w:rsidP="0042584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0A4BE511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上交照片与总结报告未按照格式与规范，内容存在不符合要求处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C9F75E6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</w:p>
        </w:tc>
      </w:tr>
      <w:tr w:rsidR="008342B7" w14:paraId="382FEECE" w14:textId="77777777" w:rsidTr="007D06FB">
        <w:trPr>
          <w:tblCellSpacing w:w="15" w:type="dxa"/>
          <w:jc w:val="center"/>
        </w:trPr>
        <w:tc>
          <w:tcPr>
            <w:tcW w:w="1284" w:type="dxa"/>
            <w:vMerge/>
            <w:shd w:val="clear" w:color="auto" w:fill="auto"/>
            <w:vAlign w:val="center"/>
          </w:tcPr>
          <w:p w14:paraId="7C093F57" w14:textId="77777777" w:rsidR="008342B7" w:rsidRDefault="008342B7" w:rsidP="0042584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422" w:type="dxa"/>
            <w:shd w:val="clear" w:color="auto" w:fill="auto"/>
            <w:vAlign w:val="center"/>
          </w:tcPr>
          <w:p w14:paraId="09CFD50F" w14:textId="77777777" w:rsidR="008342B7" w:rsidRDefault="008342B7" w:rsidP="00425840">
            <w:pPr>
              <w:widowControl/>
              <w:ind w:rightChars="-30" w:right="-63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上交材料有漏交部分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52D5C05" w14:textId="77777777" w:rsidR="008342B7" w:rsidRDefault="008342B7" w:rsidP="00425840">
            <w:pPr>
              <w:widowControl/>
              <w:ind w:rightChars="-30" w:right="-63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</w:p>
        </w:tc>
      </w:tr>
    </w:tbl>
    <w:p w14:paraId="1283AB6C" w14:textId="77777777" w:rsidR="0005366D" w:rsidRDefault="0005366D"/>
    <w:sectPr w:rsidR="00053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E7F02" w14:textId="77777777" w:rsidR="002849F1" w:rsidRDefault="002849F1" w:rsidP="008342B7">
      <w:r>
        <w:separator/>
      </w:r>
    </w:p>
  </w:endnote>
  <w:endnote w:type="continuationSeparator" w:id="0">
    <w:p w14:paraId="22C5B851" w14:textId="77777777" w:rsidR="002849F1" w:rsidRDefault="002849F1" w:rsidP="0083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64C63" w14:textId="77777777" w:rsidR="002849F1" w:rsidRDefault="002849F1" w:rsidP="008342B7">
      <w:r>
        <w:separator/>
      </w:r>
    </w:p>
  </w:footnote>
  <w:footnote w:type="continuationSeparator" w:id="0">
    <w:p w14:paraId="1EF42157" w14:textId="77777777" w:rsidR="002849F1" w:rsidRDefault="002849F1" w:rsidP="00834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561"/>
    <w:rsid w:val="0005366D"/>
    <w:rsid w:val="002849F1"/>
    <w:rsid w:val="002C2AA0"/>
    <w:rsid w:val="00531561"/>
    <w:rsid w:val="00763F60"/>
    <w:rsid w:val="007D06FB"/>
    <w:rsid w:val="008342B7"/>
    <w:rsid w:val="00A50157"/>
    <w:rsid w:val="00F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630C0"/>
  <w15:chartTrackingRefBased/>
  <w15:docId w15:val="{A417E341-A209-4F8F-8A48-5276175C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2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2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42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4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42B7"/>
    <w:rPr>
      <w:sz w:val="18"/>
      <w:szCs w:val="18"/>
    </w:rPr>
  </w:style>
  <w:style w:type="paragraph" w:styleId="a7">
    <w:name w:val="Normal (Web)"/>
    <w:basedOn w:val="a"/>
    <w:autoRedefine/>
    <w:qFormat/>
    <w:rsid w:val="007D06FB"/>
    <w:pPr>
      <w:widowControl/>
      <w:ind w:rightChars="-30" w:right="-63"/>
      <w:jc w:val="center"/>
    </w:pPr>
    <w:rPr>
      <w:rFonts w:ascii="小标宋" w:eastAsia="小标宋" w:hAnsi="仿宋" w:cs="宋体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3</cp:revision>
  <dcterms:created xsi:type="dcterms:W3CDTF">2024-05-28T01:52:00Z</dcterms:created>
  <dcterms:modified xsi:type="dcterms:W3CDTF">2024-05-28T01:55:00Z</dcterms:modified>
</cp:coreProperties>
</file>