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F16E2">
      <w:pPr>
        <w:pStyle w:val="3"/>
        <w:numPr>
          <w:ilvl w:val="0"/>
          <w:numId w:val="0"/>
        </w:numPr>
        <w:spacing w:line="700" w:lineRule="exact"/>
        <w:ind w:left="573" w:hanging="573"/>
        <w:jc w:val="center"/>
        <w:rPr>
          <w:rFonts w:ascii="小标宋" w:eastAsia="小标宋"/>
          <w:b w:val="0"/>
          <w:bCs w:val="0"/>
          <w:sz w:val="44"/>
          <w:szCs w:val="44"/>
        </w:rPr>
      </w:pPr>
      <w:bookmarkStart w:id="3" w:name="_GoBack"/>
      <w:bookmarkEnd w:id="3"/>
      <w:r>
        <w:rPr>
          <w:rFonts w:hint="eastAsia" w:ascii="小标宋" w:eastAsia="小标宋"/>
          <w:b w:val="0"/>
          <w:bCs w:val="0"/>
          <w:sz w:val="44"/>
          <w:szCs w:val="44"/>
        </w:rPr>
        <w:t>材料学院2</w:t>
      </w:r>
      <w:r>
        <w:rPr>
          <w:rFonts w:ascii="小标宋" w:eastAsia="小标宋"/>
          <w:b w:val="0"/>
          <w:bCs w:val="0"/>
          <w:sz w:val="44"/>
          <w:szCs w:val="44"/>
        </w:rPr>
        <w:t>02</w:t>
      </w:r>
      <w:r>
        <w:rPr>
          <w:rFonts w:hint="eastAsia" w:ascii="小标宋" w:eastAsia="小标宋"/>
          <w:b w:val="0"/>
          <w:bCs w:val="0"/>
          <w:sz w:val="44"/>
          <w:szCs w:val="44"/>
        </w:rPr>
        <w:t>4</w:t>
      </w:r>
      <w:r>
        <w:rPr>
          <w:rFonts w:ascii="小标宋" w:eastAsia="小标宋"/>
          <w:b w:val="0"/>
          <w:bCs w:val="0"/>
          <w:sz w:val="44"/>
          <w:szCs w:val="44"/>
        </w:rPr>
        <w:t>-202</w:t>
      </w:r>
      <w:r>
        <w:rPr>
          <w:rFonts w:hint="eastAsia" w:ascii="小标宋" w:eastAsia="小标宋"/>
          <w:b w:val="0"/>
          <w:bCs w:val="0"/>
          <w:sz w:val="44"/>
          <w:szCs w:val="44"/>
        </w:rPr>
        <w:t>5学年基层班团活动</w:t>
      </w:r>
    </w:p>
    <w:p w14:paraId="65E78EE0">
      <w:pPr>
        <w:pStyle w:val="3"/>
        <w:numPr>
          <w:ilvl w:val="0"/>
          <w:numId w:val="0"/>
        </w:numPr>
        <w:spacing w:line="700" w:lineRule="exact"/>
        <w:ind w:left="573" w:hanging="573"/>
        <w:jc w:val="center"/>
        <w:rPr>
          <w:rFonts w:hint="eastAsia" w:ascii="小标宋" w:eastAsia="小标宋"/>
          <w:b w:val="0"/>
          <w:bCs w:val="0"/>
          <w:sz w:val="44"/>
          <w:szCs w:val="44"/>
        </w:rPr>
      </w:pPr>
      <w:r>
        <w:rPr>
          <w:rFonts w:hint="eastAsia" w:ascii="小标宋" w:eastAsia="小标宋"/>
          <w:b w:val="0"/>
          <w:bCs w:val="0"/>
          <w:sz w:val="44"/>
          <w:szCs w:val="44"/>
        </w:rPr>
        <w:t>“材聚计划”主题</w:t>
      </w:r>
    </w:p>
    <w:p w14:paraId="14771E29">
      <w:pPr>
        <w:rPr>
          <w:rFonts w:hint="eastAsia"/>
        </w:rPr>
      </w:pPr>
    </w:p>
    <w:p w14:paraId="1AB519AF">
      <w:pPr>
        <w:spacing w:line="560" w:lineRule="exact"/>
        <w:ind w:firstLine="640" w:firstLineChars="200"/>
        <w:jc w:val="both"/>
        <w:rPr>
          <w:rFonts w:hint="eastAsia" w:ascii="黑体" w:hAnsi="黑体" w:eastAsia="黑体" w:cs="Helvetica"/>
          <w:color w:val="000000" w:themeColor="text1"/>
          <w:sz w:val="32"/>
          <w:szCs w:val="32"/>
          <w:highlight w:val="yellow"/>
          <w:shd w:val="clear" w:color="auto" w:fill="FFFFFF"/>
          <w14:textFill>
            <w14:solidFill>
              <w14:schemeClr w14:val="tx1"/>
            </w14:solidFill>
          </w14:textFill>
        </w:rPr>
      </w:pPr>
      <w:r>
        <w:rPr>
          <w:rFonts w:hint="eastAsia" w:ascii="黑体" w:hAnsi="黑体" w:eastAsia="黑体" w:cs="Helvetica"/>
          <w:color w:val="000000" w:themeColor="text1"/>
          <w:sz w:val="32"/>
          <w:szCs w:val="32"/>
          <w:shd w:val="clear" w:color="auto" w:fill="FFFFFF"/>
          <w14:textFill>
            <w14:solidFill>
              <w14:schemeClr w14:val="tx1"/>
            </w14:solidFill>
          </w14:textFill>
        </w:rPr>
        <w:t>一、</w:t>
      </w:r>
      <w:r>
        <w:rPr>
          <w:rFonts w:hint="eastAsia" w:ascii="黑体" w:hAnsi="黑体" w:eastAsia="黑体" w:cs="Helvetica"/>
          <w:color w:val="000000" w:themeColor="text1"/>
          <w:sz w:val="32"/>
          <w:szCs w:val="32"/>
          <w:highlight w:val="yellow"/>
          <w:shd w:val="clear" w:color="auto" w:fill="FFFFFF"/>
          <w14:textFill>
            <w14:solidFill>
              <w14:schemeClr w14:val="tx1"/>
            </w14:solidFill>
          </w14:textFill>
        </w:rPr>
        <w:t>团支部任务清单</w:t>
      </w:r>
    </w:p>
    <w:p w14:paraId="7DC3B85E">
      <w:pPr>
        <w:spacing w:line="560" w:lineRule="exact"/>
        <w:ind w:firstLine="640" w:firstLineChars="200"/>
        <w:jc w:val="both"/>
        <w:rPr>
          <w:rFonts w:hint="eastAsia" w:ascii="FangSong_GB2312" w:eastAsia="FangSong_GB2312"/>
          <w:sz w:val="32"/>
          <w:szCs w:val="32"/>
          <w:shd w:val="clear" w:color="auto" w:fill="FFFFFF"/>
        </w:rPr>
      </w:pPr>
      <w:r>
        <w:rPr>
          <w:rFonts w:hint="eastAsia" w:ascii="FangSong_GB2312" w:eastAsia="FangSong_GB2312"/>
          <w:sz w:val="32"/>
          <w:szCs w:val="32"/>
          <w:shd w:val="clear" w:color="auto" w:fill="FFFFFF"/>
        </w:rPr>
        <w:t>1.按时完成组织化学习教育实践有关工作安排（4次专题学习教育、主题团日活动不少于2次、1次组织生活会）。届时每次活动将会有具体通知。</w:t>
      </w:r>
    </w:p>
    <w:p w14:paraId="665B9F47">
      <w:pPr>
        <w:spacing w:line="560" w:lineRule="exact"/>
        <w:ind w:firstLine="640" w:firstLineChars="200"/>
        <w:jc w:val="both"/>
        <w:rPr>
          <w:rFonts w:hint="eastAsia" w:ascii="FangSong_GB2312" w:eastAsia="FangSong_GB2312"/>
          <w:sz w:val="32"/>
          <w:szCs w:val="32"/>
          <w:shd w:val="clear" w:color="auto" w:fill="FFFFFF"/>
        </w:rPr>
      </w:pPr>
      <w:r>
        <w:rPr>
          <w:rFonts w:hint="eastAsia" w:ascii="FangSong_GB2312" w:eastAsia="FangSong_GB2312"/>
          <w:sz w:val="32"/>
          <w:szCs w:val="32"/>
          <w:shd w:val="clear" w:color="auto" w:fill="FFFFFF"/>
        </w:rPr>
        <w:t>2.组织支部全体团员参加“青年大学习”，团员覆盖率需达到100%。届时每次学习将会有具体通知。</w:t>
      </w:r>
    </w:p>
    <w:p w14:paraId="64731F5C">
      <w:pPr>
        <w:spacing w:line="560" w:lineRule="exact"/>
        <w:ind w:firstLine="640" w:firstLineChars="200"/>
        <w:jc w:val="both"/>
        <w:rPr>
          <w:rFonts w:hint="eastAsia" w:ascii="FangSong_GB2312" w:eastAsia="FangSong_GB2312"/>
          <w:sz w:val="32"/>
          <w:szCs w:val="32"/>
          <w:shd w:val="clear" w:color="auto" w:fill="FFFFFF"/>
        </w:rPr>
      </w:pPr>
      <w:r>
        <w:rPr>
          <w:rFonts w:hint="eastAsia" w:ascii="FangSong_GB2312" w:eastAsia="FangSong_GB2312"/>
          <w:sz w:val="32"/>
          <w:szCs w:val="32"/>
          <w:shd w:val="clear" w:color="auto" w:fill="FFFFFF"/>
        </w:rPr>
        <w:t>3.组织全体学生完成“志愿北京”、“北京共青团”平台志愿者注册，每年参与不少于20小时志愿服务活动。</w:t>
      </w:r>
    </w:p>
    <w:p w14:paraId="5FCFAA51">
      <w:pPr>
        <w:spacing w:line="560" w:lineRule="exact"/>
        <w:ind w:firstLine="643" w:firstLineChars="200"/>
        <w:jc w:val="both"/>
        <w:rPr>
          <w:rFonts w:hint="eastAsia" w:ascii="FangSong_GB2312" w:eastAsia="FangSong_GB2312"/>
          <w:b/>
          <w:bCs/>
          <w:sz w:val="32"/>
          <w:szCs w:val="32"/>
          <w:shd w:val="clear" w:color="auto" w:fill="FFFFFF"/>
        </w:rPr>
      </w:pPr>
      <w:r>
        <w:rPr>
          <w:rFonts w:hint="eastAsia" w:ascii="FangSong_GB2312" w:eastAsia="FangSong_GB2312"/>
          <w:b/>
          <w:bCs/>
          <w:sz w:val="32"/>
          <w:szCs w:val="32"/>
          <w:shd w:val="clear" w:color="auto" w:fill="FFFFFF"/>
        </w:rPr>
        <w:t>（注：该清单为各团支部必须完成的基础事项，</w:t>
      </w:r>
      <w:r>
        <w:rPr>
          <w:rFonts w:hint="eastAsia" w:ascii="FangSong_GB2312" w:eastAsia="FangSong_GB2312"/>
          <w:b/>
          <w:bCs/>
          <w:sz w:val="32"/>
          <w:szCs w:val="32"/>
          <w:highlight w:val="yellow"/>
          <w:shd w:val="clear" w:color="auto" w:fill="FFFFFF"/>
        </w:rPr>
        <w:t>不列入以下各类型活动</w:t>
      </w:r>
      <w:r>
        <w:rPr>
          <w:rFonts w:hint="eastAsia" w:ascii="FangSong_GB2312" w:eastAsia="FangSong_GB2312"/>
          <w:b/>
          <w:bCs/>
          <w:sz w:val="32"/>
          <w:szCs w:val="32"/>
          <w:shd w:val="clear" w:color="auto" w:fill="FFFFFF"/>
        </w:rPr>
        <w:t>，</w:t>
      </w:r>
      <w:bookmarkStart w:id="0" w:name="_Hlk148428801"/>
      <w:r>
        <w:rPr>
          <w:rFonts w:hint="eastAsia" w:ascii="FangSong_GB2312" w:eastAsia="FangSong_GB2312"/>
          <w:b/>
          <w:bCs/>
          <w:sz w:val="32"/>
          <w:szCs w:val="32"/>
          <w:shd w:val="clear" w:color="auto" w:fill="FFFFFF"/>
        </w:rPr>
        <w:t>鼓励大家将团支部任务清单内容与下列活动有机结合</w:t>
      </w:r>
      <w:bookmarkEnd w:id="0"/>
      <w:r>
        <w:rPr>
          <w:rFonts w:hint="eastAsia" w:ascii="FangSong_GB2312" w:eastAsia="FangSong_GB2312"/>
          <w:b/>
          <w:bCs/>
          <w:sz w:val="32"/>
          <w:szCs w:val="32"/>
          <w:shd w:val="clear" w:color="auto" w:fill="FFFFFF"/>
        </w:rPr>
        <w:t>，进一步丰富活动内容，提质减量。）</w:t>
      </w:r>
    </w:p>
    <w:p w14:paraId="35C44003">
      <w:pPr>
        <w:spacing w:line="560" w:lineRule="exact"/>
        <w:ind w:firstLine="640" w:firstLineChars="200"/>
        <w:jc w:val="both"/>
        <w:rPr>
          <w:rFonts w:hint="eastAsia" w:ascii="黑体" w:hAnsi="黑体" w:eastAsia="黑体" w:cs="Helvetica"/>
          <w:color w:val="000000" w:themeColor="text1"/>
          <w:sz w:val="32"/>
          <w:szCs w:val="32"/>
          <w:shd w:val="clear" w:color="auto" w:fill="FFFFFF"/>
          <w14:textFill>
            <w14:solidFill>
              <w14:schemeClr w14:val="tx1"/>
            </w14:solidFill>
          </w14:textFill>
        </w:rPr>
      </w:pPr>
      <w:r>
        <w:rPr>
          <w:rFonts w:hint="eastAsia" w:ascii="黑体" w:hAnsi="黑体" w:eastAsia="黑体" w:cs="Helvetica"/>
          <w:color w:val="000000" w:themeColor="text1"/>
          <w:sz w:val="32"/>
          <w:szCs w:val="32"/>
          <w:shd w:val="clear" w:color="auto" w:fill="FFFFFF"/>
          <w14:textFill>
            <w14:solidFill>
              <w14:schemeClr w14:val="tx1"/>
            </w14:solidFill>
          </w14:textFill>
        </w:rPr>
        <w:t>二、活动主题内容参考</w:t>
      </w:r>
    </w:p>
    <w:p w14:paraId="1FED4650">
      <w:pPr>
        <w:spacing w:line="560" w:lineRule="exact"/>
        <w:ind w:firstLine="611" w:firstLineChars="200"/>
        <w:jc w:val="both"/>
        <w:rPr>
          <w:rFonts w:hint="eastAsia" w:ascii="FangSong_GB2312" w:eastAsia="FangSong_GB2312"/>
          <w:sz w:val="32"/>
          <w:szCs w:val="32"/>
          <w:shd w:val="clear" w:color="auto" w:fill="FFFFFF"/>
        </w:rPr>
      </w:pPr>
      <w:r>
        <w:rPr>
          <w:rFonts w:hint="eastAsia" w:ascii="FangSong_GB2312" w:eastAsia="FangSong_GB2312"/>
          <w:b/>
          <w:color w:val="FF0000"/>
          <w:w w:val="95"/>
          <w:sz w:val="32"/>
          <w:szCs w:val="32"/>
        </w:rPr>
        <w:t>特殊说明</w:t>
      </w:r>
      <w:r>
        <w:rPr>
          <w:rFonts w:hint="eastAsia" w:ascii="FangSong_GB2312" w:eastAsia="FangSong_GB2312"/>
          <w:b/>
          <w:color w:val="FF0000"/>
          <w:spacing w:val="-10"/>
          <w:w w:val="95"/>
          <w:sz w:val="32"/>
          <w:szCs w:val="32"/>
        </w:rPr>
        <w:t>：</w:t>
      </w:r>
      <w:r>
        <w:rPr>
          <w:rFonts w:hint="eastAsia" w:ascii="FangSong_GB2312" w:eastAsia="FangSong_GB2312"/>
          <w:sz w:val="32"/>
          <w:szCs w:val="32"/>
          <w:highlight w:val="yellow"/>
          <w:shd w:val="clear" w:color="auto" w:fill="FFFFFF"/>
        </w:rPr>
        <w:t>凡是活动标题后标明加分的即为特殊奖励活动</w:t>
      </w:r>
      <w:r>
        <w:rPr>
          <w:rFonts w:hint="eastAsia" w:ascii="FangSong_GB2312" w:eastAsia="FangSong_GB2312"/>
          <w:sz w:val="32"/>
          <w:szCs w:val="32"/>
          <w:shd w:val="clear" w:color="auto" w:fill="FFFFFF"/>
        </w:rPr>
        <w:t>（如：</w:t>
      </w:r>
      <w:bookmarkStart w:id="1" w:name="_Hlk148428821"/>
      <w:r>
        <w:rPr>
          <w:rFonts w:hint="eastAsia" w:ascii="FangSong_GB2312" w:eastAsia="FangSong_GB2312"/>
          <w:sz w:val="32"/>
          <w:szCs w:val="32"/>
          <w:shd w:val="clear" w:color="auto" w:fill="FFFFFF"/>
        </w:rPr>
        <w:t>预防网络沉迷现象，养成良好上网习惯</w:t>
      </w:r>
      <w:bookmarkEnd w:id="1"/>
      <w:r>
        <w:rPr>
          <w:rFonts w:hint="eastAsia" w:ascii="FangSong_GB2312" w:eastAsia="FangSong_GB2312"/>
          <w:sz w:val="32"/>
          <w:szCs w:val="32"/>
          <w:shd w:val="clear" w:color="auto" w:fill="FFFFFF"/>
        </w:rPr>
        <w:t>【+0.5】</w:t>
      </w:r>
      <w:r>
        <w:rPr>
          <w:rFonts w:ascii="FangSong_GB2312" w:eastAsia="FangSong_GB2312"/>
          <w:sz w:val="32"/>
          <w:szCs w:val="32"/>
          <w:shd w:val="clear" w:color="auto" w:fill="FFFFFF"/>
        </w:rPr>
        <w:t>），即班级在完成该项活动后，可在结题答辩总得分基础上增加0.5分</w:t>
      </w:r>
      <w:r>
        <w:rPr>
          <w:rFonts w:hint="eastAsia" w:ascii="FangSong_GB2312" w:eastAsia="FangSong_GB2312"/>
          <w:sz w:val="32"/>
          <w:szCs w:val="32"/>
          <w:shd w:val="clear" w:color="auto" w:fill="FFFFFF"/>
        </w:rPr>
        <w:t>。下述分类和建议开展形式为参考，如有创新活动想法，可紧扣活动主题，创新开展。</w:t>
      </w:r>
    </w:p>
    <w:p w14:paraId="367B899F">
      <w:pPr>
        <w:pStyle w:val="2"/>
        <w:numPr>
          <w:ilvl w:val="0"/>
          <w:numId w:val="0"/>
        </w:numPr>
        <w:tabs>
          <w:tab w:val="left" w:pos="431"/>
        </w:tabs>
        <w:spacing w:line="560" w:lineRule="exact"/>
        <w:ind w:left="431" w:hanging="433" w:hangingChars="142"/>
        <w:jc w:val="center"/>
        <w:rPr>
          <w:rFonts w:hint="eastAsia"/>
          <w:sz w:val="32"/>
          <w:szCs w:val="32"/>
        </w:rPr>
      </w:pPr>
      <w:r>
        <w:rPr>
          <w:rFonts w:hint="eastAsia" w:ascii="FangSong_GB2312" w:eastAsia="FangSong_GB2312"/>
          <w:color w:val="FF0000"/>
          <w:w w:val="95"/>
          <w:sz w:val="32"/>
          <w:szCs w:val="32"/>
          <w:u w:val="single"/>
        </w:rPr>
        <w:t>A</w:t>
      </w:r>
      <w:r>
        <w:rPr>
          <w:rFonts w:ascii="FangSong_GB2312" w:eastAsia="FangSong_GB2312"/>
          <w:color w:val="FF0000"/>
          <w:w w:val="95"/>
          <w:sz w:val="32"/>
          <w:szCs w:val="32"/>
          <w:u w:val="single"/>
        </w:rPr>
        <w:t>.</w:t>
      </w:r>
      <w:r>
        <w:rPr>
          <w:rFonts w:hint="eastAsia" w:ascii="FangSong_GB2312" w:eastAsia="FangSong_GB2312"/>
          <w:color w:val="FF0000"/>
          <w:w w:val="95"/>
          <w:sz w:val="32"/>
          <w:szCs w:val="32"/>
          <w:u w:val="single"/>
        </w:rPr>
        <w:t>思想建设</w:t>
      </w:r>
      <w:r>
        <w:rPr>
          <w:rFonts w:hint="eastAsia" w:ascii="FangSong_GB2312" w:eastAsia="FangSong_GB2312"/>
          <w:color w:val="FF0000"/>
          <w:spacing w:val="-10"/>
          <w:w w:val="95"/>
          <w:sz w:val="32"/>
          <w:szCs w:val="32"/>
          <w:u w:val="single"/>
        </w:rPr>
        <w:t>类</w:t>
      </w:r>
    </w:p>
    <w:p w14:paraId="73136447">
      <w:pPr>
        <w:pStyle w:val="3"/>
        <w:numPr>
          <w:ilvl w:val="0"/>
          <w:numId w:val="0"/>
        </w:numPr>
        <w:tabs>
          <w:tab w:val="left" w:pos="481"/>
        </w:tabs>
        <w:spacing w:line="560" w:lineRule="exact"/>
        <w:ind w:firstLine="611" w:firstLineChars="200"/>
        <w:jc w:val="both"/>
        <w:rPr>
          <w:rFonts w:hint="eastAsia" w:ascii="FangSong_GB2312" w:eastAsia="FangSong_GB2312"/>
          <w:sz w:val="32"/>
          <w:szCs w:val="32"/>
        </w:rPr>
      </w:pPr>
      <w:r>
        <w:rPr>
          <w:rFonts w:hint="eastAsia" w:ascii="FangSong_GB2312" w:eastAsia="FangSong_GB2312"/>
          <w:color w:val="FF0000"/>
          <w:w w:val="95"/>
          <w:sz w:val="32"/>
          <w:szCs w:val="32"/>
        </w:rPr>
        <w:t>1</w:t>
      </w:r>
      <w:r>
        <w:rPr>
          <w:rFonts w:ascii="FangSong_GB2312" w:eastAsia="FangSong_GB2312"/>
          <w:color w:val="FF0000"/>
          <w:w w:val="95"/>
          <w:sz w:val="32"/>
          <w:szCs w:val="32"/>
        </w:rPr>
        <w:t>.1</w:t>
      </w:r>
      <w:r>
        <w:rPr>
          <w:rFonts w:hint="eastAsia" w:ascii="FangSong_GB2312" w:eastAsia="FangSong_GB2312"/>
          <w:color w:val="FF0000"/>
          <w:w w:val="95"/>
          <w:sz w:val="32"/>
          <w:szCs w:val="32"/>
        </w:rPr>
        <w:t xml:space="preserve"> 学思想，重实践，感受理论之辉；强党性，建新功，未来青春有我（必选</w:t>
      </w:r>
      <w:r>
        <w:rPr>
          <w:rFonts w:hint="eastAsia" w:ascii="FangSong_GB2312" w:eastAsia="FangSong_GB2312"/>
          <w:color w:val="FF0000"/>
          <w:spacing w:val="-10"/>
          <w:w w:val="95"/>
          <w:sz w:val="32"/>
          <w:szCs w:val="32"/>
        </w:rPr>
        <w:t>）</w:t>
      </w:r>
    </w:p>
    <w:p w14:paraId="53766B34">
      <w:pPr>
        <w:spacing w:line="560" w:lineRule="exact"/>
        <w:ind w:firstLine="640" w:firstLineChars="200"/>
        <w:jc w:val="both"/>
        <w:rPr>
          <w:rFonts w:hint="eastAsia" w:ascii="FangSong_GB2312" w:eastAsia="FangSong_GB2312"/>
          <w:sz w:val="32"/>
          <w:szCs w:val="32"/>
          <w:shd w:val="clear" w:color="auto" w:fill="FFFFFF"/>
        </w:rPr>
      </w:pPr>
      <w:r>
        <w:rPr>
          <w:rFonts w:hint="eastAsia" w:ascii="FangSong_GB2312" w:eastAsia="FangSong_GB2312"/>
          <w:sz w:val="32"/>
          <w:szCs w:val="32"/>
          <w:shd w:val="clear" w:color="auto" w:fill="FFFFFF"/>
        </w:rPr>
        <w:t>作为新时代的</w:t>
      </w:r>
      <w:r>
        <w:rPr>
          <w:rFonts w:hint="eastAsia" w:ascii="FangSong_GB2312" w:eastAsia="FangSong_GB2312"/>
          <w:sz w:val="32"/>
          <w:szCs w:val="32"/>
        </w:rPr>
        <w:t>北林学生，</w:t>
      </w:r>
      <w:r>
        <w:rPr>
          <w:rFonts w:hint="eastAsia" w:ascii="FangSong_GB2312" w:eastAsia="FangSong_GB2312"/>
          <w:sz w:val="32"/>
          <w:szCs w:val="32"/>
          <w:shd w:val="clear" w:color="auto" w:fill="FFFFFF"/>
        </w:rPr>
        <w:t>我们要坚持用习近平新时代中国特色社会主义思想和习近平总书记勉励语精神凝心铸魂、筑牢根本，为奋进新征程、建功新时代提供坚强有力的政治引领和政治保障，始终做到以学铸魂、以学增智、以学正风、以学促干。</w:t>
      </w:r>
    </w:p>
    <w:p w14:paraId="02CA15BD">
      <w:pPr>
        <w:spacing w:line="560" w:lineRule="exact"/>
        <w:ind w:firstLine="643" w:firstLineChars="200"/>
        <w:jc w:val="both"/>
        <w:rPr>
          <w:rFonts w:hint="eastAsia" w:ascii="FangSong_GB2312" w:eastAsia="FangSong_GB2312"/>
          <w:b/>
          <w:bCs/>
          <w:sz w:val="32"/>
          <w:szCs w:val="32"/>
          <w:shd w:val="clear" w:color="auto" w:fill="FFFFFF"/>
        </w:rPr>
      </w:pPr>
      <w:bookmarkStart w:id="2" w:name="_Hlk148368703"/>
      <w:r>
        <w:rPr>
          <w:rFonts w:hint="eastAsia" w:ascii="FangSong_GB2312" w:eastAsia="FangSong_GB2312"/>
          <w:b/>
          <w:bCs/>
          <w:sz w:val="32"/>
          <w:szCs w:val="32"/>
          <w:shd w:val="clear" w:color="auto" w:fill="FFFFFF"/>
        </w:rPr>
        <w:t>建议开展形式：</w:t>
      </w:r>
    </w:p>
    <w:bookmarkEnd w:id="2"/>
    <w:p w14:paraId="2D2BC9D7">
      <w:pPr>
        <w:autoSpaceDE/>
        <w:autoSpaceDN/>
        <w:spacing w:line="560" w:lineRule="exact"/>
        <w:ind w:firstLine="641"/>
        <w:jc w:val="both"/>
        <w:rPr>
          <w:rFonts w:hint="eastAsia" w:ascii="FangSong_GB2312" w:eastAsia="FangSong_GB2312"/>
          <w:sz w:val="32"/>
          <w:szCs w:val="32"/>
          <w:shd w:val="clear" w:color="auto" w:fill="FFFFFF"/>
        </w:rPr>
      </w:pPr>
      <w:r>
        <w:rPr>
          <w:rFonts w:hint="eastAsia" w:ascii="FangSong_GB2312" w:eastAsia="FangSong_GB2312"/>
          <w:sz w:val="32"/>
          <w:szCs w:val="32"/>
          <w:shd w:val="clear" w:color="auto" w:fill="FFFFFF"/>
        </w:rPr>
        <w:t>（1）组织借阅关于习近平新时代中国特色社会主义思想的书籍，利用线上如打卡圈小程序、朋友圈等方式完成打卡任务，记录阅读心路历程，鼓励更多同学借阅浏览，推进主题教育入脑入心、走深走实；</w:t>
      </w:r>
    </w:p>
    <w:p w14:paraId="61E24781">
      <w:pPr>
        <w:spacing w:line="560" w:lineRule="exact"/>
        <w:ind w:firstLine="641"/>
        <w:jc w:val="both"/>
        <w:rPr>
          <w:rFonts w:hint="eastAsia" w:ascii="FangSong_GB2312" w:eastAsia="FangSong_GB2312"/>
          <w:sz w:val="32"/>
          <w:szCs w:val="32"/>
          <w:shd w:val="clear" w:color="auto" w:fill="FFFFFF"/>
        </w:rPr>
      </w:pPr>
      <w:r>
        <w:rPr>
          <w:rFonts w:hint="eastAsia" w:ascii="FangSong_GB2312" w:eastAsia="FangSong_GB2312"/>
          <w:sz w:val="32"/>
          <w:szCs w:val="32"/>
          <w:shd w:val="clear" w:color="auto" w:fill="FFFFFF"/>
        </w:rPr>
        <w:t>（2</w:t>
      </w:r>
      <w:r>
        <w:rPr>
          <w:rFonts w:ascii="FangSong_GB2312" w:eastAsia="FangSong_GB2312"/>
          <w:sz w:val="32"/>
          <w:szCs w:val="32"/>
          <w:shd w:val="clear" w:color="auto" w:fill="FFFFFF"/>
        </w:rPr>
        <w:t>）</w:t>
      </w:r>
      <w:r>
        <w:rPr>
          <w:rFonts w:hint="eastAsia" w:ascii="FangSong_GB2312" w:eastAsia="FangSong_GB2312"/>
          <w:sz w:val="32"/>
          <w:szCs w:val="32"/>
          <w:shd w:val="clear" w:color="auto" w:fill="FFFFFF"/>
        </w:rPr>
        <w:t>组织班级开展“学习贯彻习近平总书记勉励语精神”专题学习，以读书分享会、主题班日、座谈会等多样化的形式增强学习效果，融入日常、化为平常，将其融入到班级活动开展中。</w:t>
      </w:r>
    </w:p>
    <w:p w14:paraId="6D7B99E2">
      <w:pPr>
        <w:autoSpaceDE/>
        <w:autoSpaceDN/>
        <w:spacing w:line="560" w:lineRule="exact"/>
        <w:ind w:firstLine="641"/>
        <w:jc w:val="both"/>
        <w:rPr>
          <w:rFonts w:hint="eastAsia" w:ascii="FangSong_GB2312" w:eastAsia="FangSong_GB2312"/>
          <w:kern w:val="36"/>
          <w:sz w:val="32"/>
          <w:szCs w:val="32"/>
        </w:rPr>
      </w:pPr>
      <w:r>
        <w:rPr>
          <w:rFonts w:hint="eastAsia" w:ascii="FangSong_GB2312" w:eastAsia="FangSong_GB2312"/>
          <w:sz w:val="32"/>
          <w:szCs w:val="32"/>
          <w:shd w:val="clear" w:color="auto" w:fill="FFFFFF"/>
        </w:rPr>
        <w:t>（3）组织参观中国共产党党史展览馆、中国人民抗日战争纪念馆、中国共产党早期北京革命活动纪念馆等红色教育基地，感受历史温度。</w:t>
      </w:r>
    </w:p>
    <w:p w14:paraId="1126AF75">
      <w:pPr>
        <w:pStyle w:val="3"/>
        <w:numPr>
          <w:ilvl w:val="0"/>
          <w:numId w:val="0"/>
        </w:numPr>
        <w:tabs>
          <w:tab w:val="left" w:pos="481"/>
        </w:tabs>
        <w:spacing w:line="560" w:lineRule="exact"/>
        <w:ind w:firstLine="611" w:firstLineChars="200"/>
        <w:jc w:val="both"/>
        <w:rPr>
          <w:rFonts w:hint="eastAsia" w:ascii="FangSong_GB2312" w:eastAsia="FangSong_GB2312"/>
          <w:color w:val="000000" w:themeColor="text1"/>
          <w:w w:val="95"/>
          <w:sz w:val="32"/>
          <w:szCs w:val="32"/>
          <w14:textFill>
            <w14:solidFill>
              <w14:schemeClr w14:val="tx1"/>
            </w14:solidFill>
          </w14:textFill>
        </w:rPr>
      </w:pPr>
      <w:r>
        <w:rPr>
          <w:rFonts w:hint="eastAsia" w:ascii="FangSong_GB2312" w:eastAsia="FangSong_GB2312"/>
          <w:color w:val="000000" w:themeColor="text1"/>
          <w:w w:val="95"/>
          <w:sz w:val="32"/>
          <w:szCs w:val="32"/>
          <w14:textFill>
            <w14:solidFill>
              <w14:schemeClr w14:val="tx1"/>
            </w14:solidFill>
          </w14:textFill>
        </w:rPr>
        <w:t>1</w:t>
      </w:r>
      <w:r>
        <w:rPr>
          <w:rFonts w:ascii="FangSong_GB2312" w:eastAsia="FangSong_GB2312"/>
          <w:color w:val="000000" w:themeColor="text1"/>
          <w:w w:val="95"/>
          <w:sz w:val="32"/>
          <w:szCs w:val="32"/>
          <w14:textFill>
            <w14:solidFill>
              <w14:schemeClr w14:val="tx1"/>
            </w14:solidFill>
          </w14:textFill>
        </w:rPr>
        <w:t>.2</w:t>
      </w:r>
      <w:r>
        <w:rPr>
          <w:rFonts w:hint="eastAsia" w:ascii="FangSong_GB2312" w:eastAsia="FangSong_GB2312"/>
          <w:color w:val="000000" w:themeColor="text1"/>
          <w:w w:val="95"/>
          <w:sz w:val="32"/>
          <w:szCs w:val="32"/>
          <w14:textFill>
            <w14:solidFill>
              <w14:schemeClr w14:val="tx1"/>
            </w14:solidFill>
          </w14:textFill>
        </w:rPr>
        <w:t xml:space="preserve"> 愿以寸心寄华夏，且将存心赠山河——庆祝中华人民共和国成立75周年</w:t>
      </w:r>
    </w:p>
    <w:p w14:paraId="55F746E9">
      <w:pPr>
        <w:spacing w:line="560" w:lineRule="exact"/>
        <w:ind w:firstLine="640" w:firstLineChars="200"/>
        <w:jc w:val="both"/>
        <w:rPr>
          <w:rFonts w:hint="eastAsia" w:ascii="FangSong_GB2312" w:eastAsia="FangSong_GB2312"/>
          <w:sz w:val="32"/>
          <w:szCs w:val="32"/>
        </w:rPr>
      </w:pPr>
      <w:r>
        <w:rPr>
          <w:rFonts w:hint="eastAsia" w:ascii="FangSong_GB2312" w:eastAsia="FangSong_GB2312"/>
          <w:sz w:val="32"/>
          <w:szCs w:val="32"/>
        </w:rPr>
        <w:t>神州万里庆华诞，家和国胜万事兴。75年来，伟大的祖国在时代的浪潮中无数次地跨越艰险，在一遍遍地淬炼中绽放了属于东方大国的夺目光彩，在神州大地上奏起了波澜壮阔的时代交响。本次活动以庆祝新中国成立75周年为主题，意欲借此机会，让身处其中的广大学子一同回顾伟大祖国75载的风风雨雨，从中汲取奋发前进的力量，以青春的朝气和炙热的爱国情怀共同铸就祖国更加辉煌的未来！</w:t>
      </w:r>
    </w:p>
    <w:p w14:paraId="4E97432E">
      <w:pPr>
        <w:spacing w:line="560" w:lineRule="exact"/>
        <w:ind w:firstLine="643" w:firstLineChars="200"/>
        <w:jc w:val="both"/>
        <w:rPr>
          <w:rFonts w:hint="eastAsia" w:ascii="FangSong_GB2312" w:eastAsia="FangSong_GB2312"/>
          <w:b/>
          <w:bCs/>
          <w:sz w:val="32"/>
          <w:szCs w:val="32"/>
        </w:rPr>
      </w:pPr>
      <w:r>
        <w:rPr>
          <w:rFonts w:hint="eastAsia" w:ascii="FangSong_GB2312" w:eastAsia="FangSong_GB2312"/>
          <w:b/>
          <w:bCs/>
          <w:sz w:val="32"/>
          <w:szCs w:val="32"/>
        </w:rPr>
        <w:t>建议开展形式：</w:t>
      </w:r>
    </w:p>
    <w:p w14:paraId="121CF94C">
      <w:pPr>
        <w:pStyle w:val="18"/>
        <w:spacing w:line="560" w:lineRule="exact"/>
        <w:ind w:firstLine="640"/>
        <w:rPr>
          <w:rFonts w:hint="eastAsia" w:ascii="FangSong_GB2312" w:hAnsi="仿宋" w:eastAsia="FangSong_GB2312" w:cs="仿宋"/>
          <w:sz w:val="32"/>
          <w:szCs w:val="32"/>
        </w:rPr>
      </w:pPr>
      <w:r>
        <w:rPr>
          <w:rFonts w:hint="eastAsia" w:ascii="FangSong_GB2312" w:hAnsi="仿宋" w:eastAsia="FangSong_GB2312" w:cs="仿宋"/>
          <w:sz w:val="32"/>
          <w:szCs w:val="32"/>
        </w:rPr>
        <w:t>（1）举办建国75周年知识竞赛，涵盖国家政治、经济、历史、文化、科技发展等内容，以小组为单位进行比赛，借此提高同学们的团队协作能力和对国家发展历史的了解；</w:t>
      </w:r>
    </w:p>
    <w:p w14:paraId="196BF78A">
      <w:pPr>
        <w:pStyle w:val="18"/>
        <w:spacing w:line="560" w:lineRule="exact"/>
        <w:ind w:firstLine="640"/>
        <w:rPr>
          <w:rFonts w:hint="eastAsia" w:ascii="FangSong_GB2312" w:hAnsi="仿宋" w:eastAsia="FangSong_GB2312" w:cs="仿宋"/>
          <w:sz w:val="32"/>
          <w:szCs w:val="32"/>
        </w:rPr>
      </w:pPr>
      <w:r>
        <w:rPr>
          <w:rFonts w:hint="eastAsia" w:ascii="FangSong_GB2312" w:hAnsi="仿宋" w:eastAsia="FangSong_GB2312" w:cs="仿宋"/>
          <w:sz w:val="32"/>
          <w:szCs w:val="32"/>
        </w:rPr>
        <w:t>（2）开展班级故事会。请班级成员参与分享我国75年的发展历程中的重大事件，一起领悟事件背后的精神内涵，提升民族自信和民族自豪感。</w:t>
      </w:r>
    </w:p>
    <w:p w14:paraId="56544E6F">
      <w:pPr>
        <w:pStyle w:val="18"/>
        <w:spacing w:line="560" w:lineRule="exact"/>
        <w:ind w:firstLine="640"/>
        <w:rPr>
          <w:rFonts w:hint="eastAsia" w:ascii="FangSong_GB2312" w:eastAsia="FangSong_GB2312"/>
          <w:sz w:val="32"/>
          <w:szCs w:val="32"/>
        </w:rPr>
      </w:pPr>
      <w:r>
        <w:rPr>
          <w:rFonts w:hint="eastAsia" w:ascii="FangSong_GB2312" w:eastAsia="FangSong_GB2312"/>
          <w:sz w:val="32"/>
          <w:szCs w:val="32"/>
        </w:rPr>
        <w:t>（3）组织班级学生结合家乡发展、校园文化、个人成长等开展交流研讨，引导同学们结合实际思考如何实现中国式现代化、林大学子在生态文明建设中能够发挥什么作用、如何将个人成长融入到祖国发展中。倡导广大同学热爱祖国、矢志奋斗，激发建功新时代的昂扬斗志。</w:t>
      </w:r>
    </w:p>
    <w:p w14:paraId="71FDCAC4">
      <w:pPr>
        <w:pStyle w:val="2"/>
        <w:numPr>
          <w:ilvl w:val="0"/>
          <w:numId w:val="0"/>
        </w:numPr>
        <w:tabs>
          <w:tab w:val="left" w:pos="431"/>
        </w:tabs>
        <w:spacing w:line="560" w:lineRule="exact"/>
        <w:ind w:left="431" w:hanging="433" w:hangingChars="142"/>
        <w:jc w:val="center"/>
        <w:rPr>
          <w:rFonts w:hint="eastAsia"/>
          <w:sz w:val="32"/>
          <w:szCs w:val="32"/>
        </w:rPr>
      </w:pPr>
      <w:r>
        <w:rPr>
          <w:rFonts w:hint="eastAsia" w:ascii="FangSong_GB2312" w:eastAsia="FangSong_GB2312"/>
          <w:color w:val="FF0000"/>
          <w:w w:val="95"/>
          <w:sz w:val="32"/>
          <w:szCs w:val="32"/>
          <w:u w:val="single"/>
        </w:rPr>
        <w:t>B</w:t>
      </w:r>
      <w:r>
        <w:rPr>
          <w:rFonts w:ascii="FangSong_GB2312" w:eastAsia="FangSong_GB2312"/>
          <w:color w:val="FF0000"/>
          <w:w w:val="95"/>
          <w:sz w:val="32"/>
          <w:szCs w:val="32"/>
          <w:u w:val="single"/>
        </w:rPr>
        <w:t>.</w:t>
      </w:r>
      <w:r>
        <w:rPr>
          <w:rFonts w:hint="eastAsia" w:ascii="FangSong_GB2312" w:eastAsia="FangSong_GB2312"/>
          <w:color w:val="FF0000"/>
          <w:w w:val="95"/>
          <w:sz w:val="32"/>
          <w:szCs w:val="32"/>
          <w:u w:val="single"/>
        </w:rPr>
        <w:t>志愿服务类</w:t>
      </w:r>
    </w:p>
    <w:p w14:paraId="0DBCDF10">
      <w:pPr>
        <w:pStyle w:val="3"/>
        <w:numPr>
          <w:ilvl w:val="0"/>
          <w:numId w:val="0"/>
        </w:numPr>
        <w:tabs>
          <w:tab w:val="left" w:pos="541"/>
        </w:tabs>
        <w:spacing w:line="560" w:lineRule="exact"/>
        <w:ind w:firstLine="611" w:firstLineChars="200"/>
        <w:jc w:val="both"/>
        <w:rPr>
          <w:rFonts w:hint="eastAsia" w:ascii="FangSong_GB2312" w:eastAsia="FangSong_GB2312"/>
          <w:w w:val="95"/>
          <w:sz w:val="32"/>
          <w:szCs w:val="32"/>
        </w:rPr>
      </w:pPr>
      <w:r>
        <w:rPr>
          <w:rFonts w:hint="eastAsia" w:ascii="FangSong_GB2312" w:eastAsia="FangSong_GB2312"/>
          <w:w w:val="95"/>
          <w:sz w:val="32"/>
          <w:szCs w:val="32"/>
        </w:rPr>
        <w:t>2</w:t>
      </w:r>
      <w:r>
        <w:rPr>
          <w:rFonts w:ascii="FangSong_GB2312" w:eastAsia="FangSong_GB2312"/>
          <w:w w:val="95"/>
          <w:sz w:val="32"/>
          <w:szCs w:val="32"/>
        </w:rPr>
        <w:t>.</w:t>
      </w:r>
      <w:r>
        <w:rPr>
          <w:rFonts w:hint="eastAsia" w:ascii="FangSong_GB2312" w:eastAsia="FangSong_GB2312"/>
          <w:w w:val="95"/>
          <w:sz w:val="32"/>
          <w:szCs w:val="32"/>
        </w:rPr>
        <w:t>1 播撒爱与希望，关怀弱势群体</w:t>
      </w:r>
    </w:p>
    <w:p w14:paraId="4CC0EB5E">
      <w:pPr>
        <w:pStyle w:val="11"/>
        <w:spacing w:line="560" w:lineRule="exact"/>
        <w:ind w:firstLine="624" w:firstLineChars="200"/>
        <w:jc w:val="both"/>
        <w:rPr>
          <w:rFonts w:hint="eastAsia" w:ascii="FangSong_GB2312" w:eastAsia="FangSong_GB2312"/>
          <w:sz w:val="32"/>
          <w:szCs w:val="32"/>
        </w:rPr>
      </w:pPr>
      <w:r>
        <w:rPr>
          <w:rFonts w:hint="eastAsia" w:ascii="FangSong_GB2312" w:eastAsia="FangSong_GB2312"/>
          <w:spacing w:val="-4"/>
          <w:sz w:val="32"/>
          <w:szCs w:val="32"/>
        </w:rPr>
        <w:t>对贫苦儿童的关爱是一个不变的话题，现代大学生除了努力学习外，更应该学会去帮助他人，特别是一些需要得到关怀的人群——贫苦儿童，在北京这</w:t>
      </w:r>
      <w:r>
        <w:rPr>
          <w:rFonts w:hint="eastAsia" w:ascii="FangSong_GB2312" w:eastAsia="FangSong_GB2312"/>
          <w:spacing w:val="-2"/>
          <w:sz w:val="32"/>
          <w:szCs w:val="32"/>
        </w:rPr>
        <w:t>个大都市中农民工子弟学校的办学条件有限，需要大学生给予帮助。</w:t>
      </w:r>
    </w:p>
    <w:p w14:paraId="3C8A1F82">
      <w:pPr>
        <w:pStyle w:val="11"/>
        <w:spacing w:line="560" w:lineRule="exact"/>
        <w:ind w:firstLine="627" w:firstLineChars="200"/>
        <w:jc w:val="both"/>
        <w:rPr>
          <w:rFonts w:hint="eastAsia" w:ascii="FangSong_GB2312" w:eastAsia="FangSong_GB2312"/>
          <w:w w:val="95"/>
          <w:sz w:val="32"/>
          <w:szCs w:val="32"/>
        </w:rPr>
      </w:pPr>
      <w:r>
        <w:rPr>
          <w:rFonts w:hint="eastAsia" w:ascii="FangSong_GB2312" w:eastAsia="FangSong_GB2312"/>
          <w:b/>
          <w:bCs/>
          <w:spacing w:val="-4"/>
          <w:sz w:val="32"/>
          <w:szCs w:val="32"/>
        </w:rPr>
        <w:t>建议开展形式</w:t>
      </w:r>
      <w:r>
        <w:rPr>
          <w:rFonts w:hint="eastAsia" w:ascii="FangSong_GB2312" w:eastAsia="FangSong_GB2312"/>
          <w:spacing w:val="-4"/>
          <w:sz w:val="32"/>
          <w:szCs w:val="32"/>
        </w:rPr>
        <w:t>：以班级为单位在校内开展捐助活动，前往敬老院或医</w:t>
      </w:r>
      <w:r>
        <w:rPr>
          <w:rFonts w:hint="eastAsia" w:ascii="FangSong_GB2312" w:eastAsia="FangSong_GB2312"/>
          <w:spacing w:val="-2"/>
          <w:sz w:val="32"/>
          <w:szCs w:val="32"/>
        </w:rPr>
        <w:t>院养护科关怀老人、教老年人们使用智能手机等电子产品。前往特殊儿童或农民工子弟学校开展支教关爱活动。</w:t>
      </w:r>
    </w:p>
    <w:p w14:paraId="09FA5D5D">
      <w:pPr>
        <w:pStyle w:val="3"/>
        <w:numPr>
          <w:ilvl w:val="0"/>
          <w:numId w:val="0"/>
        </w:numPr>
        <w:tabs>
          <w:tab w:val="left" w:pos="541"/>
        </w:tabs>
        <w:spacing w:line="560" w:lineRule="exact"/>
        <w:ind w:firstLine="611" w:firstLineChars="200"/>
        <w:jc w:val="both"/>
        <w:rPr>
          <w:rFonts w:hint="eastAsia" w:ascii="FangSong_GB2312" w:eastAsia="FangSong_GB2312"/>
          <w:w w:val="95"/>
          <w:sz w:val="32"/>
          <w:szCs w:val="32"/>
        </w:rPr>
      </w:pPr>
      <w:r>
        <w:rPr>
          <w:rFonts w:hint="eastAsia" w:ascii="FangSong_GB2312" w:eastAsia="FangSong_GB2312"/>
          <w:w w:val="95"/>
          <w:sz w:val="32"/>
          <w:szCs w:val="32"/>
        </w:rPr>
        <w:t>2</w:t>
      </w:r>
      <w:r>
        <w:rPr>
          <w:rFonts w:ascii="FangSong_GB2312" w:eastAsia="FangSong_GB2312"/>
          <w:w w:val="95"/>
          <w:sz w:val="32"/>
          <w:szCs w:val="32"/>
        </w:rPr>
        <w:t>.</w:t>
      </w:r>
      <w:r>
        <w:rPr>
          <w:rFonts w:hint="eastAsia" w:ascii="FangSong_GB2312" w:eastAsia="FangSong_GB2312"/>
          <w:w w:val="95"/>
          <w:sz w:val="32"/>
          <w:szCs w:val="32"/>
        </w:rPr>
        <w:t>2 参加公益劳动，实现自我成长</w:t>
      </w:r>
    </w:p>
    <w:p w14:paraId="49328C0F">
      <w:pPr>
        <w:pStyle w:val="11"/>
        <w:spacing w:line="560" w:lineRule="exact"/>
        <w:ind w:firstLine="636" w:firstLineChars="200"/>
        <w:jc w:val="both"/>
        <w:rPr>
          <w:rFonts w:hint="eastAsia" w:ascii="FangSong_GB2312" w:eastAsia="FangSong_GB2312"/>
          <w:spacing w:val="-5"/>
          <w:sz w:val="32"/>
          <w:szCs w:val="32"/>
        </w:rPr>
      </w:pPr>
      <w:r>
        <w:rPr>
          <w:rFonts w:hint="eastAsia" w:ascii="FangSong_GB2312" w:eastAsia="FangSong_GB2312"/>
          <w:spacing w:val="-1"/>
          <w:sz w:val="32"/>
          <w:szCs w:val="32"/>
        </w:rPr>
        <w:t>充分发挥团支部作用，鼓励同学深入社区，接触社会，深入基层，参加各种社会实践，</w:t>
      </w:r>
      <w:r>
        <w:rPr>
          <w:rFonts w:hint="eastAsia" w:ascii="FangSong_GB2312" w:eastAsia="FangSong_GB2312"/>
          <w:sz w:val="32"/>
          <w:szCs w:val="32"/>
        </w:rPr>
        <w:t>形成良好社会风尚，培养为人民服务、为公众谋利益的良好思想品德。</w:t>
      </w:r>
      <w:r>
        <w:rPr>
          <w:rFonts w:hint="eastAsia" w:ascii="FangSong_GB2312" w:eastAsia="FangSong_GB2312"/>
          <w:spacing w:val="-5"/>
          <w:sz w:val="32"/>
          <w:szCs w:val="32"/>
        </w:rPr>
        <w:t>可组织同学开展服务型劳动活动，如打扫卫生、帮助烈军属和残疾人、帮忙照顾老人等。</w:t>
      </w:r>
    </w:p>
    <w:p w14:paraId="1F68173B">
      <w:pPr>
        <w:pStyle w:val="2"/>
        <w:numPr>
          <w:ilvl w:val="0"/>
          <w:numId w:val="0"/>
        </w:numPr>
        <w:tabs>
          <w:tab w:val="left" w:pos="431"/>
        </w:tabs>
        <w:spacing w:line="560" w:lineRule="exact"/>
        <w:ind w:left="431" w:hanging="433" w:hangingChars="142"/>
        <w:jc w:val="center"/>
        <w:rPr>
          <w:rFonts w:hint="eastAsia"/>
          <w:sz w:val="32"/>
          <w:szCs w:val="32"/>
        </w:rPr>
      </w:pPr>
      <w:r>
        <w:rPr>
          <w:rFonts w:hint="eastAsia" w:ascii="FangSong_GB2312" w:eastAsia="FangSong_GB2312"/>
          <w:color w:val="FF0000"/>
          <w:w w:val="95"/>
          <w:sz w:val="32"/>
          <w:szCs w:val="32"/>
          <w:u w:val="single"/>
        </w:rPr>
        <w:t>C</w:t>
      </w:r>
      <w:r>
        <w:rPr>
          <w:rFonts w:ascii="FangSong_GB2312" w:eastAsia="FangSong_GB2312"/>
          <w:color w:val="FF0000"/>
          <w:w w:val="95"/>
          <w:sz w:val="32"/>
          <w:szCs w:val="32"/>
          <w:u w:val="single"/>
        </w:rPr>
        <w:t>.</w:t>
      </w:r>
      <w:r>
        <w:rPr>
          <w:rFonts w:hint="eastAsia" w:ascii="FangSong_GB2312" w:eastAsia="FangSong_GB2312"/>
          <w:color w:val="FF0000"/>
          <w:w w:val="95"/>
          <w:sz w:val="32"/>
          <w:szCs w:val="32"/>
          <w:u w:val="single"/>
        </w:rPr>
        <w:t>习惯养成类</w:t>
      </w:r>
    </w:p>
    <w:p w14:paraId="6BC90669">
      <w:pPr>
        <w:pStyle w:val="3"/>
        <w:numPr>
          <w:ilvl w:val="0"/>
          <w:numId w:val="0"/>
        </w:numPr>
        <w:tabs>
          <w:tab w:val="left" w:pos="541"/>
        </w:tabs>
        <w:spacing w:line="560" w:lineRule="exact"/>
        <w:ind w:firstLine="611" w:firstLineChars="200"/>
        <w:jc w:val="both"/>
        <w:rPr>
          <w:rFonts w:hint="eastAsia" w:ascii="FangSong_GB2312" w:eastAsia="FangSong_GB2312"/>
          <w:w w:val="95"/>
          <w:sz w:val="32"/>
          <w:szCs w:val="32"/>
        </w:rPr>
      </w:pPr>
      <w:r>
        <w:rPr>
          <w:rFonts w:hint="eastAsia" w:ascii="FangSong_GB2312" w:eastAsia="FangSong_GB2312"/>
          <w:w w:val="95"/>
          <w:sz w:val="32"/>
          <w:szCs w:val="32"/>
        </w:rPr>
        <w:t>3</w:t>
      </w:r>
      <w:r>
        <w:rPr>
          <w:rFonts w:ascii="FangSong_GB2312" w:eastAsia="FangSong_GB2312"/>
          <w:w w:val="95"/>
          <w:sz w:val="32"/>
          <w:szCs w:val="32"/>
        </w:rPr>
        <w:t>.</w:t>
      </w:r>
      <w:r>
        <w:rPr>
          <w:rFonts w:hint="eastAsia" w:ascii="FangSong_GB2312" w:eastAsia="FangSong_GB2312"/>
          <w:w w:val="95"/>
          <w:sz w:val="32"/>
          <w:szCs w:val="32"/>
        </w:rPr>
        <w:t>1 强身健体，健康作息，健康生活【+0.5】</w:t>
      </w:r>
    </w:p>
    <w:p w14:paraId="71BE4622">
      <w:pPr>
        <w:pStyle w:val="11"/>
        <w:spacing w:line="560" w:lineRule="exact"/>
        <w:ind w:firstLine="632" w:firstLineChars="200"/>
        <w:jc w:val="both"/>
        <w:rPr>
          <w:rFonts w:hint="eastAsia" w:ascii="FangSong_GB2312" w:eastAsia="FangSong_GB2312"/>
          <w:spacing w:val="-2"/>
          <w:sz w:val="32"/>
          <w:szCs w:val="32"/>
        </w:rPr>
      </w:pPr>
      <w:r>
        <w:rPr>
          <w:rFonts w:hint="eastAsia" w:ascii="FangSong_GB2312" w:eastAsia="FangSong_GB2312"/>
          <w:spacing w:val="-2"/>
          <w:sz w:val="32"/>
          <w:szCs w:val="32"/>
        </w:rPr>
        <w:t>俗话说：“身体才是革命的本钱”因此，我们要在努力学习之余积极锻炼身体，达到德智体美全面发展！</w:t>
      </w:r>
    </w:p>
    <w:p w14:paraId="77C2AA85">
      <w:pPr>
        <w:pStyle w:val="11"/>
        <w:spacing w:line="560" w:lineRule="exact"/>
        <w:ind w:firstLine="635" w:firstLineChars="200"/>
        <w:jc w:val="both"/>
        <w:rPr>
          <w:rFonts w:hint="eastAsia" w:ascii="FangSong_GB2312" w:eastAsia="FangSong_GB2312"/>
          <w:w w:val="95"/>
          <w:sz w:val="32"/>
          <w:szCs w:val="32"/>
        </w:rPr>
      </w:pPr>
      <w:r>
        <w:rPr>
          <w:rFonts w:hint="eastAsia" w:ascii="FangSong_GB2312" w:eastAsia="FangSong_GB2312"/>
          <w:b/>
          <w:bCs/>
          <w:spacing w:val="-2"/>
          <w:sz w:val="32"/>
          <w:szCs w:val="32"/>
        </w:rPr>
        <w:t>建议开展形式：</w:t>
      </w:r>
      <w:r>
        <w:rPr>
          <w:rFonts w:hint="eastAsia" w:ascii="FangSong_GB2312" w:eastAsia="FangSong_GB2312"/>
          <w:spacing w:val="-2"/>
          <w:sz w:val="32"/>
          <w:szCs w:val="32"/>
        </w:rPr>
        <w:t>组织班级积极开展体育锻炼，以团支部/班级为单位，坚持晨跑、夜跑等简单运动项目。</w:t>
      </w:r>
      <w:r>
        <w:rPr>
          <w:rFonts w:hint="eastAsia" w:ascii="FangSong_GB2312" w:eastAsia="FangSong_GB2312"/>
          <w:kern w:val="2"/>
          <w:sz w:val="32"/>
          <w:szCs w:val="32"/>
        </w:rPr>
        <w:t>班级内或者班级和班级之间组织体育活动，让班级成员切身的参与到体育活动中来。</w:t>
      </w:r>
    </w:p>
    <w:p w14:paraId="79659DC8">
      <w:pPr>
        <w:pStyle w:val="3"/>
        <w:numPr>
          <w:ilvl w:val="0"/>
          <w:numId w:val="0"/>
        </w:numPr>
        <w:tabs>
          <w:tab w:val="left" w:pos="541"/>
        </w:tabs>
        <w:spacing w:line="560" w:lineRule="exact"/>
        <w:ind w:firstLine="611" w:firstLineChars="200"/>
        <w:jc w:val="both"/>
        <w:rPr>
          <w:rFonts w:hint="eastAsia" w:ascii="FangSong_GB2312" w:eastAsia="FangSong_GB2312"/>
          <w:w w:val="95"/>
          <w:sz w:val="32"/>
          <w:szCs w:val="32"/>
        </w:rPr>
      </w:pPr>
      <w:r>
        <w:rPr>
          <w:rFonts w:hint="eastAsia" w:ascii="FangSong_GB2312" w:eastAsia="FangSong_GB2312"/>
          <w:w w:val="95"/>
          <w:sz w:val="32"/>
          <w:szCs w:val="32"/>
        </w:rPr>
        <w:t>3</w:t>
      </w:r>
      <w:r>
        <w:rPr>
          <w:rFonts w:ascii="FangSong_GB2312" w:eastAsia="FangSong_GB2312"/>
          <w:w w:val="95"/>
          <w:sz w:val="32"/>
          <w:szCs w:val="32"/>
        </w:rPr>
        <w:t>.</w:t>
      </w:r>
      <w:r>
        <w:rPr>
          <w:rFonts w:hint="eastAsia" w:ascii="FangSong_GB2312" w:eastAsia="FangSong_GB2312"/>
          <w:w w:val="95"/>
          <w:sz w:val="32"/>
          <w:szCs w:val="32"/>
        </w:rPr>
        <w:t>2 集体自习，交流学习</w:t>
      </w:r>
    </w:p>
    <w:p w14:paraId="5C2917B8">
      <w:pPr>
        <w:pStyle w:val="11"/>
        <w:spacing w:line="560" w:lineRule="exact"/>
        <w:ind w:firstLine="632" w:firstLineChars="200"/>
        <w:jc w:val="both"/>
        <w:rPr>
          <w:rFonts w:hint="eastAsia" w:ascii="FangSong_GB2312" w:eastAsia="FangSong_GB2312"/>
          <w:spacing w:val="-2"/>
          <w:sz w:val="32"/>
          <w:szCs w:val="32"/>
        </w:rPr>
      </w:pPr>
      <w:r>
        <w:rPr>
          <w:rFonts w:hint="eastAsia" w:ascii="FangSong_GB2312" w:eastAsia="FangSong_GB2312"/>
          <w:spacing w:val="-2"/>
          <w:sz w:val="32"/>
          <w:szCs w:val="32"/>
        </w:rPr>
        <w:t>结合团支部/班级实际，树立奋斗目标，鼓励团员、班级成员融入共同愿景，加强团队学习。定期集会，讨论学习、生活，交流思想，形成长效学习机制。鼓励多种形式的学习交流，可以以开展英语学习打卡活动等。</w:t>
      </w:r>
    </w:p>
    <w:p w14:paraId="5FF3067C">
      <w:pPr>
        <w:pStyle w:val="2"/>
        <w:numPr>
          <w:ilvl w:val="0"/>
          <w:numId w:val="0"/>
        </w:numPr>
        <w:tabs>
          <w:tab w:val="left" w:pos="431"/>
        </w:tabs>
        <w:spacing w:line="560" w:lineRule="exact"/>
        <w:ind w:left="431" w:hanging="433" w:hangingChars="142"/>
        <w:jc w:val="center"/>
        <w:rPr>
          <w:rFonts w:hint="eastAsia"/>
          <w:sz w:val="32"/>
          <w:szCs w:val="32"/>
        </w:rPr>
      </w:pPr>
      <w:r>
        <w:rPr>
          <w:rFonts w:hint="eastAsia" w:ascii="FangSong_GB2312" w:eastAsia="FangSong_GB2312"/>
          <w:color w:val="FF0000"/>
          <w:w w:val="95"/>
          <w:sz w:val="32"/>
          <w:szCs w:val="32"/>
          <w:u w:val="single"/>
        </w:rPr>
        <w:t>D</w:t>
      </w:r>
      <w:r>
        <w:rPr>
          <w:rFonts w:ascii="FangSong_GB2312" w:eastAsia="FangSong_GB2312"/>
          <w:color w:val="FF0000"/>
          <w:w w:val="95"/>
          <w:sz w:val="32"/>
          <w:szCs w:val="32"/>
          <w:u w:val="single"/>
        </w:rPr>
        <w:t>.</w:t>
      </w:r>
      <w:r>
        <w:rPr>
          <w:rFonts w:hint="eastAsia" w:ascii="FangSong_GB2312" w:eastAsia="FangSong_GB2312"/>
          <w:color w:val="FF0000"/>
          <w:w w:val="95"/>
          <w:sz w:val="32"/>
          <w:szCs w:val="32"/>
          <w:u w:val="single"/>
        </w:rPr>
        <w:t>文化探索类</w:t>
      </w:r>
    </w:p>
    <w:p w14:paraId="5E12E2DB">
      <w:pPr>
        <w:pStyle w:val="3"/>
        <w:numPr>
          <w:ilvl w:val="0"/>
          <w:numId w:val="0"/>
        </w:numPr>
        <w:tabs>
          <w:tab w:val="left" w:pos="541"/>
        </w:tabs>
        <w:spacing w:line="560" w:lineRule="exact"/>
        <w:ind w:firstLine="611" w:firstLineChars="200"/>
        <w:jc w:val="both"/>
        <w:rPr>
          <w:rFonts w:hint="eastAsia" w:ascii="FangSong_GB2312" w:eastAsia="FangSong_GB2312"/>
          <w:w w:val="95"/>
          <w:sz w:val="32"/>
          <w:szCs w:val="32"/>
        </w:rPr>
      </w:pPr>
      <w:r>
        <w:rPr>
          <w:rFonts w:hint="eastAsia" w:ascii="FangSong_GB2312" w:eastAsia="FangSong_GB2312"/>
          <w:w w:val="95"/>
          <w:sz w:val="32"/>
          <w:szCs w:val="32"/>
        </w:rPr>
        <w:t>4.1 以传统节日，弘扬中华优秀传统文化;以吾辈坦荡，助力传统文化传承发展</w:t>
      </w:r>
    </w:p>
    <w:p w14:paraId="4B6166C9">
      <w:pPr>
        <w:pStyle w:val="11"/>
        <w:spacing w:line="560" w:lineRule="exact"/>
        <w:ind w:firstLine="632" w:firstLineChars="200"/>
        <w:jc w:val="both"/>
        <w:rPr>
          <w:rFonts w:hint="eastAsia" w:ascii="FangSong_GB2312" w:eastAsia="FangSong_GB2312"/>
          <w:spacing w:val="-2"/>
          <w:sz w:val="32"/>
          <w:szCs w:val="32"/>
        </w:rPr>
      </w:pPr>
      <w:r>
        <w:rPr>
          <w:rFonts w:hint="eastAsia" w:ascii="FangSong_GB2312" w:eastAsia="FangSong_GB2312"/>
          <w:spacing w:val="-2"/>
          <w:sz w:val="32"/>
          <w:szCs w:val="32"/>
        </w:rPr>
        <w:t>连接古今的文化纽带，详细解读春节阖家欢乐的民俗、元宵花灯下的浪漫传统、七夕乞巧背后的文化渊源等节日魅力。作为新时代的接班人，我们应一以贯之地坚持习近平文化思想，推动中华优秀传统文化创造性转化、创新性发展。加强传统文化交流与学习，可以促进文化传承和发展，使优秀传统文化代代相传；可以增强民族认同感，同时提升班级凝聚力。</w:t>
      </w:r>
    </w:p>
    <w:p w14:paraId="5C07CA70">
      <w:pPr>
        <w:pStyle w:val="11"/>
        <w:spacing w:line="560" w:lineRule="exact"/>
        <w:ind w:firstLine="635" w:firstLineChars="200"/>
        <w:jc w:val="both"/>
        <w:rPr>
          <w:rFonts w:hint="eastAsia" w:ascii="FangSong_GB2312" w:eastAsia="FangSong_GB2312"/>
          <w:w w:val="95"/>
          <w:sz w:val="32"/>
          <w:szCs w:val="32"/>
        </w:rPr>
      </w:pPr>
      <w:r>
        <w:rPr>
          <w:rFonts w:hint="eastAsia" w:ascii="FangSong_GB2312" w:eastAsia="FangSong_GB2312"/>
          <w:b/>
          <w:bCs/>
          <w:spacing w:val="-2"/>
          <w:sz w:val="32"/>
          <w:szCs w:val="32"/>
        </w:rPr>
        <w:t>建议开展形式：</w:t>
      </w:r>
      <w:r>
        <w:rPr>
          <w:rFonts w:hint="eastAsia" w:ascii="FangSong_GB2312" w:eastAsia="FangSong_GB2312"/>
          <w:spacing w:val="-2"/>
          <w:sz w:val="32"/>
          <w:szCs w:val="32"/>
        </w:rPr>
        <w:t>传统节日的知识竞答比赛，同学们自由组队抢答，一是可以增强同学们的合作组织协调能力；二是可以提高同学们对于中国传统文化相关知识的掌握。</w:t>
      </w:r>
    </w:p>
    <w:p w14:paraId="46A3D43B">
      <w:pPr>
        <w:pStyle w:val="3"/>
        <w:numPr>
          <w:ilvl w:val="0"/>
          <w:numId w:val="0"/>
        </w:numPr>
        <w:tabs>
          <w:tab w:val="left" w:pos="541"/>
        </w:tabs>
        <w:spacing w:line="560" w:lineRule="exact"/>
        <w:ind w:firstLine="611" w:firstLineChars="200"/>
        <w:jc w:val="both"/>
        <w:rPr>
          <w:rFonts w:hint="eastAsia" w:ascii="FangSong_GB2312" w:eastAsia="FangSong_GB2312"/>
          <w:w w:val="95"/>
          <w:sz w:val="32"/>
          <w:szCs w:val="32"/>
        </w:rPr>
      </w:pPr>
      <w:r>
        <w:rPr>
          <w:rFonts w:hint="eastAsia" w:ascii="FangSong_GB2312" w:eastAsia="FangSong_GB2312"/>
          <w:w w:val="95"/>
          <w:sz w:val="32"/>
          <w:szCs w:val="32"/>
        </w:rPr>
        <w:t>4.2 家乡美</w:t>
      </w:r>
    </w:p>
    <w:p w14:paraId="38BE2E9D">
      <w:pPr>
        <w:pStyle w:val="11"/>
        <w:spacing w:line="560" w:lineRule="exact"/>
        <w:ind w:firstLine="632" w:firstLineChars="200"/>
        <w:jc w:val="both"/>
        <w:rPr>
          <w:rFonts w:hint="eastAsia" w:ascii="FangSong_GB2312" w:eastAsia="FangSong_GB2312"/>
          <w:spacing w:val="-2"/>
          <w:sz w:val="32"/>
          <w:szCs w:val="32"/>
        </w:rPr>
      </w:pPr>
      <w:r>
        <w:rPr>
          <w:rFonts w:hint="eastAsia" w:ascii="FangSong_GB2312" w:eastAsia="FangSong_GB2312"/>
          <w:spacing w:val="-2"/>
          <w:sz w:val="32"/>
          <w:szCs w:val="32"/>
        </w:rPr>
        <w:t>组织开展“家乡美”景点、美食、方言分享活动，品味不同地域美食，了解地域文化差异，加强同学融合交流，</w:t>
      </w:r>
      <w:r>
        <w:rPr>
          <w:rFonts w:hint="eastAsia" w:ascii="FangSong_GB2312" w:eastAsia="FangSong_GB2312"/>
          <w:spacing w:val="-4"/>
          <w:sz w:val="32"/>
          <w:szCs w:val="32"/>
        </w:rPr>
        <w:t>培养同学们的爱国情操，增强爱国意识</w:t>
      </w:r>
      <w:r>
        <w:rPr>
          <w:rFonts w:hint="eastAsia" w:ascii="FangSong_GB2312" w:eastAsia="FangSong_GB2312"/>
          <w:spacing w:val="-2"/>
          <w:sz w:val="32"/>
          <w:szCs w:val="32"/>
        </w:rPr>
        <w:t>。</w:t>
      </w:r>
    </w:p>
    <w:p w14:paraId="37C5739F">
      <w:pPr>
        <w:pStyle w:val="11"/>
        <w:spacing w:line="560" w:lineRule="exact"/>
        <w:ind w:firstLine="732" w:firstLineChars="228"/>
        <w:jc w:val="both"/>
        <w:rPr>
          <w:rFonts w:hint="eastAsia" w:ascii="FangSong_GB2312" w:eastAsia="FangSong_GB2312"/>
          <w:b/>
          <w:bCs/>
          <w:sz w:val="32"/>
          <w:szCs w:val="32"/>
        </w:rPr>
      </w:pPr>
      <w:r>
        <w:rPr>
          <w:rFonts w:hint="eastAsia" w:ascii="FangSong_GB2312" w:eastAsia="FangSong_GB2312"/>
          <w:b/>
          <w:bCs/>
          <w:sz w:val="32"/>
          <w:szCs w:val="32"/>
        </w:rPr>
        <w:t>积极以班团形式参与学校学院各类文化体验、文艺汇演、四月风等活动。</w:t>
      </w:r>
    </w:p>
    <w:p w14:paraId="367861FD">
      <w:pPr>
        <w:pStyle w:val="2"/>
        <w:numPr>
          <w:ilvl w:val="0"/>
          <w:numId w:val="0"/>
        </w:numPr>
        <w:tabs>
          <w:tab w:val="left" w:pos="431"/>
        </w:tabs>
        <w:spacing w:line="560" w:lineRule="exact"/>
        <w:ind w:left="431" w:hanging="433" w:hangingChars="142"/>
        <w:jc w:val="center"/>
        <w:rPr>
          <w:rFonts w:hint="eastAsia"/>
          <w:sz w:val="32"/>
          <w:szCs w:val="32"/>
        </w:rPr>
      </w:pPr>
      <w:r>
        <w:rPr>
          <w:rFonts w:hint="eastAsia" w:ascii="FangSong_GB2312" w:eastAsia="FangSong_GB2312"/>
          <w:color w:val="FF0000"/>
          <w:w w:val="95"/>
          <w:sz w:val="32"/>
          <w:szCs w:val="32"/>
          <w:u w:val="single"/>
        </w:rPr>
        <w:t>E</w:t>
      </w:r>
      <w:r>
        <w:rPr>
          <w:rFonts w:ascii="FangSong_GB2312" w:eastAsia="FangSong_GB2312"/>
          <w:color w:val="FF0000"/>
          <w:w w:val="95"/>
          <w:sz w:val="32"/>
          <w:szCs w:val="32"/>
          <w:u w:val="single"/>
        </w:rPr>
        <w:t>.</w:t>
      </w:r>
      <w:r>
        <w:rPr>
          <w:rFonts w:hint="eastAsia" w:ascii="FangSong_GB2312" w:eastAsia="FangSong_GB2312"/>
          <w:color w:val="FF0000"/>
          <w:w w:val="95"/>
          <w:sz w:val="32"/>
          <w:szCs w:val="32"/>
          <w:u w:val="single"/>
        </w:rPr>
        <w:t>心理健康类</w:t>
      </w:r>
    </w:p>
    <w:p w14:paraId="4A923C2D">
      <w:pPr>
        <w:pStyle w:val="3"/>
        <w:numPr>
          <w:ilvl w:val="0"/>
          <w:numId w:val="0"/>
        </w:numPr>
        <w:tabs>
          <w:tab w:val="left" w:pos="541"/>
        </w:tabs>
        <w:spacing w:line="560" w:lineRule="exact"/>
        <w:ind w:firstLine="611" w:firstLineChars="200"/>
        <w:jc w:val="both"/>
        <w:rPr>
          <w:rFonts w:hint="eastAsia"/>
          <w:sz w:val="32"/>
          <w:szCs w:val="32"/>
        </w:rPr>
      </w:pPr>
      <w:r>
        <w:rPr>
          <w:rFonts w:hint="eastAsia" w:ascii="FangSong_GB2312" w:eastAsia="FangSong_GB2312"/>
          <w:w w:val="95"/>
          <w:sz w:val="32"/>
          <w:szCs w:val="32"/>
        </w:rPr>
        <w:t>5</w:t>
      </w:r>
      <w:r>
        <w:rPr>
          <w:rFonts w:ascii="FangSong_GB2312" w:eastAsia="FangSong_GB2312"/>
          <w:w w:val="95"/>
          <w:sz w:val="32"/>
          <w:szCs w:val="32"/>
        </w:rPr>
        <w:t>.1</w:t>
      </w:r>
      <w:r>
        <w:rPr>
          <w:rFonts w:hint="eastAsia" w:ascii="FangSong_GB2312" w:eastAsia="FangSong_GB2312"/>
          <w:w w:val="95"/>
          <w:sz w:val="32"/>
          <w:szCs w:val="32"/>
        </w:rPr>
        <w:t xml:space="preserve"> 心理委员实践活动</w:t>
      </w:r>
    </w:p>
    <w:p w14:paraId="0390BE5D">
      <w:pPr>
        <w:pStyle w:val="11"/>
        <w:spacing w:line="560" w:lineRule="exact"/>
        <w:ind w:firstLine="635" w:firstLineChars="200"/>
        <w:jc w:val="both"/>
        <w:rPr>
          <w:rFonts w:hint="eastAsia" w:ascii="FangSong_GB2312" w:eastAsia="FangSong_GB2312"/>
          <w:spacing w:val="-2"/>
          <w:sz w:val="32"/>
          <w:szCs w:val="32"/>
        </w:rPr>
      </w:pPr>
      <w:r>
        <w:rPr>
          <w:rFonts w:hint="eastAsia" w:ascii="FangSong_GB2312" w:eastAsia="FangSong_GB2312"/>
          <w:b/>
          <w:bCs/>
          <w:spacing w:val="-2"/>
          <w:sz w:val="32"/>
          <w:szCs w:val="32"/>
        </w:rPr>
        <w:t>活动主题与内容：</w:t>
      </w:r>
      <w:r>
        <w:rPr>
          <w:rFonts w:hint="eastAsia" w:ascii="FangSong_GB2312" w:eastAsia="FangSong_GB2312"/>
          <w:spacing w:val="-2"/>
          <w:sz w:val="32"/>
          <w:szCs w:val="32"/>
        </w:rPr>
        <w:t>心理委员在团支部/班级中开展相关形式的主题实践活动，形式可以采取团体辅导或其他形式的班级活动，主题不限，例如班级凝聚力、人际和谐、自我激励、大学规划、情绪调节、心理疾病的科普介绍等。</w:t>
      </w:r>
    </w:p>
    <w:p w14:paraId="32E69504">
      <w:pPr>
        <w:pStyle w:val="11"/>
        <w:spacing w:line="560" w:lineRule="exact"/>
        <w:ind w:firstLine="635" w:firstLineChars="200"/>
        <w:jc w:val="both"/>
        <w:rPr>
          <w:rFonts w:hint="eastAsia" w:ascii="FangSong_GB2312" w:eastAsia="FangSong_GB2312"/>
          <w:spacing w:val="-2"/>
          <w:sz w:val="32"/>
          <w:szCs w:val="32"/>
        </w:rPr>
      </w:pPr>
      <w:r>
        <w:rPr>
          <w:rFonts w:hint="eastAsia" w:ascii="FangSong_GB2312" w:eastAsia="FangSong_GB2312"/>
          <w:b/>
          <w:bCs/>
          <w:spacing w:val="-2"/>
          <w:sz w:val="32"/>
          <w:szCs w:val="32"/>
        </w:rPr>
        <w:t>时间要求：</w:t>
      </w:r>
      <w:r>
        <w:rPr>
          <w:rFonts w:hint="eastAsia" w:ascii="FangSong_GB2312" w:eastAsia="FangSong_GB2312"/>
          <w:spacing w:val="-2"/>
          <w:sz w:val="32"/>
          <w:szCs w:val="32"/>
        </w:rPr>
        <w:t>须在每年4月15日前完成</w:t>
      </w:r>
    </w:p>
    <w:p w14:paraId="25492275">
      <w:pPr>
        <w:pStyle w:val="11"/>
        <w:spacing w:line="560" w:lineRule="exact"/>
        <w:ind w:firstLine="635" w:firstLineChars="200"/>
        <w:jc w:val="both"/>
        <w:rPr>
          <w:rFonts w:hint="eastAsia" w:ascii="FangSong_GB2312" w:eastAsia="FangSong_GB2312"/>
          <w:spacing w:val="-2"/>
          <w:sz w:val="32"/>
          <w:szCs w:val="32"/>
        </w:rPr>
      </w:pPr>
      <w:r>
        <w:rPr>
          <w:rFonts w:hint="eastAsia" w:ascii="FangSong_GB2312" w:eastAsia="FangSong_GB2312"/>
          <w:b/>
          <w:bCs/>
          <w:spacing w:val="-2"/>
          <w:sz w:val="32"/>
          <w:szCs w:val="32"/>
        </w:rPr>
        <w:t>活动成果：</w:t>
      </w:r>
      <w:r>
        <w:rPr>
          <w:rFonts w:hint="eastAsia" w:ascii="FangSong_GB2312" w:eastAsia="FangSong_GB2312"/>
          <w:spacing w:val="-2"/>
          <w:sz w:val="32"/>
          <w:szCs w:val="32"/>
        </w:rPr>
        <w:t>心理委员撰写实践报告，报告字数3000字左右，内容包括活动内容、活动照片、学生感悟和反馈，心理委员对实践效果的反思以及对心理委员队伍建设以及培训的建议和想法。另外，展示形式也可以包括视频、电子书等其他辅助材料。</w:t>
      </w:r>
    </w:p>
    <w:p w14:paraId="249AC0A7">
      <w:pPr>
        <w:pStyle w:val="3"/>
        <w:numPr>
          <w:ilvl w:val="0"/>
          <w:numId w:val="0"/>
        </w:numPr>
        <w:tabs>
          <w:tab w:val="left" w:pos="541"/>
        </w:tabs>
        <w:spacing w:line="560" w:lineRule="exact"/>
        <w:ind w:firstLine="611" w:firstLineChars="200"/>
        <w:jc w:val="both"/>
        <w:rPr>
          <w:rFonts w:hint="eastAsia" w:ascii="FangSong_GB2312" w:eastAsia="FangSong_GB2312"/>
          <w:w w:val="95"/>
          <w:sz w:val="32"/>
          <w:szCs w:val="32"/>
        </w:rPr>
      </w:pPr>
      <w:r>
        <w:rPr>
          <w:rFonts w:hint="eastAsia" w:ascii="FangSong_GB2312" w:eastAsia="FangSong_GB2312"/>
          <w:w w:val="95"/>
          <w:sz w:val="32"/>
          <w:szCs w:val="32"/>
        </w:rPr>
        <w:t>5</w:t>
      </w:r>
      <w:r>
        <w:rPr>
          <w:rFonts w:ascii="FangSong_GB2312" w:eastAsia="FangSong_GB2312"/>
          <w:w w:val="95"/>
          <w:sz w:val="32"/>
          <w:szCs w:val="32"/>
        </w:rPr>
        <w:t>.2</w:t>
      </w:r>
      <w:r>
        <w:rPr>
          <w:rFonts w:hint="eastAsia" w:ascii="FangSong_GB2312" w:eastAsia="FangSong_GB2312"/>
          <w:w w:val="95"/>
          <w:sz w:val="32"/>
          <w:szCs w:val="32"/>
        </w:rPr>
        <w:t xml:space="preserve"> 心理漫画创作活动【+0.5】</w:t>
      </w:r>
    </w:p>
    <w:p w14:paraId="177000DC">
      <w:pPr>
        <w:pStyle w:val="11"/>
        <w:spacing w:line="560" w:lineRule="exact"/>
        <w:ind w:firstLine="632" w:firstLineChars="200"/>
        <w:jc w:val="both"/>
        <w:rPr>
          <w:rFonts w:hint="eastAsia" w:ascii="FangSong_GB2312" w:eastAsia="FangSong_GB2312"/>
          <w:spacing w:val="-2"/>
          <w:sz w:val="32"/>
          <w:szCs w:val="32"/>
        </w:rPr>
      </w:pPr>
      <w:r>
        <w:rPr>
          <w:rFonts w:hint="eastAsia" w:ascii="FangSong_GB2312" w:eastAsia="FangSong_GB2312"/>
          <w:spacing w:val="-2"/>
          <w:sz w:val="32"/>
          <w:szCs w:val="32"/>
        </w:rPr>
        <w:t>大学生生活中的心理活动、生活体验及内心感悟通过漫画形象地展现出来，以诠释心理健康理念，普及心理健康知识，激发大学生内在的心理韧性，助力大学生以更理性平和、积极阳光的心态面对大学生活。</w:t>
      </w:r>
    </w:p>
    <w:p w14:paraId="60C1ABE7">
      <w:pPr>
        <w:pStyle w:val="11"/>
        <w:spacing w:line="560" w:lineRule="exact"/>
        <w:ind w:firstLine="635" w:firstLineChars="200"/>
        <w:jc w:val="both"/>
        <w:rPr>
          <w:rFonts w:hint="eastAsia" w:ascii="FangSong_GB2312" w:eastAsia="FangSong_GB2312"/>
          <w:spacing w:val="-2"/>
          <w:sz w:val="32"/>
          <w:szCs w:val="32"/>
        </w:rPr>
      </w:pPr>
      <w:r>
        <w:rPr>
          <w:rFonts w:ascii="FangSong_GB2312" w:eastAsia="FangSong_GB2312"/>
          <w:b/>
          <w:bCs/>
          <w:spacing w:val="-2"/>
          <w:sz w:val="32"/>
          <w:szCs w:val="32"/>
        </w:rPr>
        <w:t>任务要求：</w:t>
      </w:r>
      <w:r>
        <w:rPr>
          <w:rFonts w:ascii="FangSong_GB2312" w:eastAsia="FangSong_GB2312"/>
          <w:spacing w:val="-2"/>
          <w:sz w:val="32"/>
          <w:szCs w:val="32"/>
        </w:rPr>
        <w:t>引导班级成员将积极心态与艺术创作紧密结合，以心理漫画的艺术表现形式，创作既符合漫画的艺术风格又具有较高心理健康教育意义的心理漫画作品。漫画内容要健康向上，要充分贴近大学生生活，展示大学生良好的精神风貌，引发大学生对心理健康的关注，激发大学生的内在成长动力，帮助学生培育自尊自信、理性平和的积极心态，传播青春正能量。可通过手绘，电脑绘图，刺绣、沙画、雕画等新颖形式绘制漫画，所有照片均需以图片形式提交，作品需像素清晰、内容完整，格式为“JPG”，DPI不小于300。</w:t>
      </w:r>
    </w:p>
    <w:p w14:paraId="237E89AA">
      <w:pPr>
        <w:pStyle w:val="11"/>
        <w:spacing w:line="560" w:lineRule="exact"/>
        <w:ind w:firstLine="640" w:firstLineChars="200"/>
        <w:jc w:val="both"/>
        <w:rPr>
          <w:rFonts w:hint="eastAsia" w:ascii="FangSong_GB2312" w:eastAsia="FangSong_GB2312"/>
          <w:sz w:val="32"/>
          <w:szCs w:val="32"/>
        </w:rPr>
      </w:pPr>
      <w:r>
        <w:rPr>
          <w:rFonts w:hint="eastAsia" w:ascii="FangSong_GB2312" w:eastAsia="FangSong_GB2312"/>
          <w:sz w:val="32"/>
          <w:szCs w:val="32"/>
        </w:rPr>
        <w:t>（具体内容可参考学校当年</w:t>
      </w:r>
      <w:r>
        <w:rPr>
          <w:rFonts w:ascii="FangSong_GB2312" w:eastAsia="FangSong_GB2312"/>
          <w:sz w:val="32"/>
          <w:szCs w:val="32"/>
        </w:rPr>
        <w:t>5.25心理健康节活动要求）</w:t>
      </w:r>
    </w:p>
    <w:p w14:paraId="5B4F445C">
      <w:pPr>
        <w:pStyle w:val="2"/>
        <w:numPr>
          <w:ilvl w:val="0"/>
          <w:numId w:val="0"/>
        </w:numPr>
        <w:tabs>
          <w:tab w:val="left" w:pos="431"/>
        </w:tabs>
        <w:spacing w:line="560" w:lineRule="exact"/>
        <w:ind w:left="431" w:hanging="433" w:hangingChars="142"/>
        <w:jc w:val="center"/>
        <w:rPr>
          <w:rFonts w:hint="eastAsia"/>
          <w:sz w:val="32"/>
          <w:szCs w:val="32"/>
        </w:rPr>
      </w:pPr>
      <w:r>
        <w:rPr>
          <w:rFonts w:hint="eastAsia" w:ascii="FangSong_GB2312" w:eastAsia="FangSong_GB2312"/>
          <w:color w:val="FF0000"/>
          <w:w w:val="95"/>
          <w:sz w:val="32"/>
          <w:szCs w:val="32"/>
          <w:u w:val="single"/>
        </w:rPr>
        <w:t>F</w:t>
      </w:r>
      <w:r>
        <w:rPr>
          <w:rFonts w:ascii="FangSong_GB2312" w:eastAsia="FangSong_GB2312"/>
          <w:color w:val="FF0000"/>
          <w:w w:val="95"/>
          <w:sz w:val="32"/>
          <w:szCs w:val="32"/>
          <w:u w:val="single"/>
        </w:rPr>
        <w:t>.</w:t>
      </w:r>
      <w:r>
        <w:rPr>
          <w:rFonts w:hint="eastAsia" w:ascii="FangSong_GB2312" w:eastAsia="FangSong_GB2312"/>
          <w:color w:val="FF0000"/>
          <w:w w:val="95"/>
          <w:sz w:val="32"/>
          <w:szCs w:val="32"/>
          <w:u w:val="single"/>
        </w:rPr>
        <w:t>专业探索类</w:t>
      </w:r>
    </w:p>
    <w:p w14:paraId="6C1F9937">
      <w:pPr>
        <w:pStyle w:val="11"/>
        <w:spacing w:line="560" w:lineRule="exact"/>
        <w:ind w:firstLine="635" w:firstLineChars="200"/>
        <w:jc w:val="both"/>
        <w:rPr>
          <w:rFonts w:hint="eastAsia" w:ascii="FangSong_GB2312" w:eastAsia="FangSong_GB2312"/>
          <w:b/>
          <w:bCs/>
          <w:spacing w:val="-2"/>
          <w:sz w:val="32"/>
          <w:szCs w:val="32"/>
        </w:rPr>
      </w:pPr>
      <w:r>
        <w:rPr>
          <w:rFonts w:hint="eastAsia" w:ascii="FangSong_GB2312" w:eastAsia="FangSong_GB2312"/>
          <w:b/>
          <w:bCs/>
          <w:spacing w:val="-2"/>
          <w:sz w:val="32"/>
          <w:szCs w:val="32"/>
        </w:rPr>
        <w:t>6.1 专业探索筑梦未来</w:t>
      </w:r>
    </w:p>
    <w:p w14:paraId="0DBA90F5">
      <w:pPr>
        <w:pStyle w:val="11"/>
        <w:spacing w:line="560" w:lineRule="exact"/>
        <w:ind w:firstLine="635" w:firstLineChars="200"/>
        <w:jc w:val="both"/>
        <w:rPr>
          <w:rFonts w:hint="eastAsia" w:ascii="FangSong_GB2312" w:eastAsia="FangSong_GB2312"/>
          <w:sz w:val="32"/>
          <w:szCs w:val="32"/>
        </w:rPr>
      </w:pPr>
      <w:r>
        <w:rPr>
          <w:rFonts w:hint="eastAsia" w:ascii="FangSong_GB2312" w:eastAsia="FangSong_GB2312"/>
          <w:b/>
          <w:bCs/>
          <w:spacing w:val="-2"/>
          <w:sz w:val="32"/>
          <w:szCs w:val="32"/>
        </w:rPr>
        <w:t>活动主题与内容：</w:t>
      </w:r>
      <w:r>
        <w:rPr>
          <w:rFonts w:hint="eastAsia" w:ascii="FangSong_GB2312" w:eastAsia="FangSong_GB2312"/>
          <w:sz w:val="32"/>
          <w:szCs w:val="32"/>
        </w:rPr>
        <w:t>鼓励大家去行业网站了解专业最前沿的知识，与资历深厚的专业老师学习课本上没有的专业知识，前往专业相关企业进行参观学习，召开一次专业知识分享会，分享学习感悟等等。</w:t>
      </w:r>
    </w:p>
    <w:p w14:paraId="40D3ED1E">
      <w:pPr>
        <w:pStyle w:val="11"/>
        <w:spacing w:line="560" w:lineRule="exact"/>
        <w:ind w:firstLine="643" w:firstLineChars="200"/>
        <w:jc w:val="both"/>
        <w:rPr>
          <w:rFonts w:hint="eastAsia" w:ascii="FangSong_GB2312" w:eastAsia="FangSong_GB2312"/>
          <w:sz w:val="32"/>
          <w:szCs w:val="32"/>
        </w:rPr>
      </w:pPr>
      <w:r>
        <w:rPr>
          <w:rFonts w:hint="eastAsia" w:ascii="FangSong_GB2312" w:eastAsia="FangSong_GB2312"/>
          <w:b/>
          <w:bCs/>
          <w:sz w:val="32"/>
          <w:szCs w:val="32"/>
        </w:rPr>
        <w:t>任务要求：</w:t>
      </w:r>
      <w:r>
        <w:rPr>
          <w:rFonts w:hint="eastAsia" w:ascii="FangSong_GB2312" w:eastAsia="FangSong_GB2312"/>
          <w:sz w:val="32"/>
          <w:szCs w:val="32"/>
        </w:rPr>
        <w:t>大一大二班级必选此类，由班主任组织召开主题班会，班会围绕“专业教育、治学教育”开展，班级全体成员参会。并且需要到与专业相关的企业进行参观和实践学习。</w:t>
      </w:r>
    </w:p>
    <w:p w14:paraId="43DDE8D9">
      <w:pPr>
        <w:pStyle w:val="2"/>
        <w:numPr>
          <w:ilvl w:val="0"/>
          <w:numId w:val="0"/>
        </w:numPr>
        <w:tabs>
          <w:tab w:val="left" w:pos="412"/>
        </w:tabs>
        <w:spacing w:line="560" w:lineRule="exact"/>
        <w:ind w:left="431" w:hanging="433" w:hangingChars="142"/>
        <w:jc w:val="center"/>
        <w:rPr>
          <w:rFonts w:hint="eastAsia"/>
          <w:sz w:val="32"/>
          <w:szCs w:val="32"/>
        </w:rPr>
      </w:pPr>
      <w:r>
        <w:rPr>
          <w:rFonts w:hint="eastAsia" w:ascii="FangSong_GB2312" w:eastAsia="FangSong_GB2312"/>
          <w:color w:val="FF0000"/>
          <w:w w:val="95"/>
          <w:sz w:val="32"/>
          <w:szCs w:val="32"/>
          <w:u w:val="single"/>
        </w:rPr>
        <w:t>G</w:t>
      </w:r>
      <w:r>
        <w:rPr>
          <w:rFonts w:ascii="FangSong_GB2312" w:eastAsia="FangSong_GB2312"/>
          <w:color w:val="FF0000"/>
          <w:w w:val="95"/>
          <w:sz w:val="32"/>
          <w:szCs w:val="32"/>
          <w:u w:val="single"/>
        </w:rPr>
        <w:t>.</w:t>
      </w:r>
      <w:r>
        <w:rPr>
          <w:rFonts w:hint="eastAsia" w:ascii="FangSong_GB2312" w:eastAsia="FangSong_GB2312"/>
          <w:color w:val="FF0000"/>
          <w:w w:val="95"/>
          <w:sz w:val="32"/>
          <w:szCs w:val="32"/>
          <w:u w:val="single"/>
        </w:rPr>
        <w:t>职业探索类</w:t>
      </w:r>
    </w:p>
    <w:p w14:paraId="277D63C3">
      <w:pPr>
        <w:pStyle w:val="11"/>
        <w:spacing w:line="560" w:lineRule="exact"/>
        <w:ind w:firstLine="635" w:firstLineChars="200"/>
        <w:jc w:val="both"/>
        <w:rPr>
          <w:rFonts w:hint="eastAsia" w:ascii="FangSong_GB2312" w:eastAsia="FangSong_GB2312"/>
          <w:b/>
          <w:bCs/>
          <w:spacing w:val="-2"/>
          <w:sz w:val="32"/>
          <w:szCs w:val="32"/>
        </w:rPr>
      </w:pPr>
      <w:r>
        <w:rPr>
          <w:rFonts w:hint="eastAsia" w:ascii="FangSong_GB2312" w:eastAsia="FangSong_GB2312"/>
          <w:b/>
          <w:bCs/>
          <w:spacing w:val="-2"/>
          <w:sz w:val="32"/>
          <w:szCs w:val="32"/>
        </w:rPr>
        <w:t>7.1 生涯规划</w:t>
      </w:r>
    </w:p>
    <w:p w14:paraId="54BF87AE">
      <w:pPr>
        <w:pStyle w:val="11"/>
        <w:spacing w:line="560" w:lineRule="exact"/>
        <w:ind w:firstLine="635" w:firstLineChars="200"/>
        <w:jc w:val="both"/>
        <w:rPr>
          <w:rFonts w:hint="eastAsia" w:ascii="FangSong_GB2312" w:eastAsia="FangSong_GB2312"/>
          <w:sz w:val="32"/>
          <w:szCs w:val="32"/>
        </w:rPr>
      </w:pPr>
      <w:r>
        <w:rPr>
          <w:rFonts w:hint="eastAsia" w:ascii="FangSong_GB2312" w:eastAsia="FangSong_GB2312"/>
          <w:b/>
          <w:bCs/>
          <w:spacing w:val="-2"/>
          <w:sz w:val="32"/>
          <w:szCs w:val="32"/>
        </w:rPr>
        <w:t>活动主题与内容：</w:t>
      </w:r>
      <w:r>
        <w:rPr>
          <w:rFonts w:hint="eastAsia" w:ascii="FangSong_GB2312" w:eastAsia="FangSong_GB2312"/>
          <w:spacing w:val="-4"/>
          <w:sz w:val="32"/>
          <w:szCs w:val="32"/>
        </w:rPr>
        <w:t>大学毕业，每个人都要走向职场。但走向职场，仅仅从大四开始准备是远远不够的。了解一些跟专业相关的企业和职业，开展一次简历培训，做一份漂亮的简历，学习一些服饰搭配、社交礼仪，掌握一些面试技巧，邀请毕业的学长学姐做一次职场经验分享，采访一些业内大牛，组织一次模拟面试。除了课本上的专</w:t>
      </w:r>
      <w:r>
        <w:rPr>
          <w:rFonts w:hint="eastAsia" w:ascii="FangSong_GB2312" w:eastAsia="FangSong_GB2312"/>
          <w:spacing w:val="-2"/>
          <w:sz w:val="32"/>
          <w:szCs w:val="32"/>
        </w:rPr>
        <w:t>业知识，还需要了解多方面经验，学习多元化技能。</w:t>
      </w:r>
    </w:p>
    <w:p w14:paraId="607A9E33">
      <w:pPr>
        <w:pStyle w:val="11"/>
        <w:spacing w:line="560" w:lineRule="exact"/>
        <w:ind w:firstLine="627" w:firstLineChars="200"/>
        <w:jc w:val="both"/>
        <w:rPr>
          <w:rFonts w:hint="eastAsia" w:ascii="FangSong_GB2312" w:eastAsia="FangSong_GB2312"/>
          <w:spacing w:val="-4"/>
          <w:sz w:val="32"/>
          <w:szCs w:val="32"/>
        </w:rPr>
      </w:pPr>
      <w:r>
        <w:rPr>
          <w:rFonts w:hint="eastAsia" w:ascii="FangSong_GB2312" w:eastAsia="FangSong_GB2312"/>
          <w:b/>
          <w:bCs/>
          <w:spacing w:val="-4"/>
          <w:sz w:val="32"/>
          <w:szCs w:val="32"/>
        </w:rPr>
        <w:t>要求：</w:t>
      </w:r>
      <w:r>
        <w:rPr>
          <w:rFonts w:hint="eastAsia" w:ascii="FangSong_GB2312" w:eastAsia="FangSong_GB2312"/>
          <w:spacing w:val="-4"/>
          <w:sz w:val="32"/>
          <w:szCs w:val="32"/>
        </w:rPr>
        <w:t>活动后每位同学须上交一份简历作品。</w:t>
      </w:r>
    </w:p>
    <w:p w14:paraId="7A2A3598">
      <w:pPr>
        <w:pStyle w:val="2"/>
        <w:numPr>
          <w:ilvl w:val="0"/>
          <w:numId w:val="0"/>
        </w:numPr>
        <w:tabs>
          <w:tab w:val="left" w:pos="412"/>
        </w:tabs>
        <w:spacing w:line="560" w:lineRule="exact"/>
        <w:ind w:left="431" w:hanging="433" w:hangingChars="142"/>
        <w:jc w:val="center"/>
        <w:rPr>
          <w:rFonts w:hint="eastAsia"/>
          <w:sz w:val="32"/>
          <w:szCs w:val="32"/>
        </w:rPr>
      </w:pPr>
      <w:r>
        <w:rPr>
          <w:rFonts w:hint="eastAsia" w:ascii="FangSong_GB2312" w:eastAsia="FangSong_GB2312"/>
          <w:color w:val="FF0000"/>
          <w:w w:val="95"/>
          <w:sz w:val="32"/>
          <w:szCs w:val="32"/>
          <w:u w:val="single"/>
        </w:rPr>
        <w:t>H</w:t>
      </w:r>
      <w:r>
        <w:rPr>
          <w:rFonts w:ascii="FangSong_GB2312" w:eastAsia="FangSong_GB2312"/>
          <w:color w:val="FF0000"/>
          <w:w w:val="95"/>
          <w:sz w:val="32"/>
          <w:szCs w:val="32"/>
          <w:u w:val="single"/>
        </w:rPr>
        <w:t>.</w:t>
      </w:r>
      <w:r>
        <w:rPr>
          <w:rFonts w:hint="eastAsia" w:ascii="FangSong_GB2312" w:eastAsia="FangSong_GB2312"/>
          <w:color w:val="FF0000"/>
          <w:w w:val="95"/>
          <w:sz w:val="32"/>
          <w:szCs w:val="32"/>
          <w:u w:val="single"/>
        </w:rPr>
        <w:t>交流共建类</w:t>
      </w:r>
    </w:p>
    <w:p w14:paraId="4BDDE2E9">
      <w:pPr>
        <w:pStyle w:val="11"/>
        <w:spacing w:line="560" w:lineRule="exact"/>
        <w:ind w:firstLine="635" w:firstLineChars="200"/>
        <w:jc w:val="both"/>
        <w:rPr>
          <w:rFonts w:hint="eastAsia" w:ascii="FangSong_GB2312" w:eastAsia="FangSong_GB2312"/>
          <w:b/>
          <w:bCs/>
          <w:spacing w:val="-2"/>
          <w:sz w:val="32"/>
          <w:szCs w:val="32"/>
        </w:rPr>
      </w:pPr>
      <w:r>
        <w:rPr>
          <w:rFonts w:hint="eastAsia" w:ascii="FangSong_GB2312" w:eastAsia="FangSong_GB2312"/>
          <w:b/>
          <w:bCs/>
          <w:spacing w:val="-2"/>
          <w:sz w:val="32"/>
          <w:szCs w:val="32"/>
        </w:rPr>
        <w:t>8.1 党团班支部共建交流</w:t>
      </w:r>
    </w:p>
    <w:p w14:paraId="189DDF72">
      <w:pPr>
        <w:pStyle w:val="11"/>
        <w:spacing w:line="560" w:lineRule="exact"/>
        <w:ind w:firstLine="635" w:firstLineChars="200"/>
        <w:jc w:val="both"/>
        <w:rPr>
          <w:rFonts w:hint="eastAsia" w:ascii="FangSong_GB2312" w:eastAsia="FangSong_GB2312"/>
          <w:sz w:val="32"/>
          <w:szCs w:val="32"/>
        </w:rPr>
      </w:pPr>
      <w:r>
        <w:rPr>
          <w:rFonts w:hint="eastAsia" w:ascii="FangSong_GB2312" w:eastAsia="FangSong_GB2312"/>
          <w:b/>
          <w:bCs/>
          <w:spacing w:val="-2"/>
          <w:sz w:val="32"/>
          <w:szCs w:val="32"/>
        </w:rPr>
        <w:t>活动主题与内容：</w:t>
      </w:r>
      <w:r>
        <w:rPr>
          <w:rFonts w:hint="eastAsia" w:ascii="FangSong_GB2312" w:eastAsia="FangSong_GB2312"/>
          <w:spacing w:val="-2"/>
          <w:sz w:val="32"/>
          <w:szCs w:val="32"/>
        </w:rPr>
        <w:t>尺有所短，寸有所长。每个班团在进行组织建设时都有自己的独门绝技，也都难免会遇到一些问题。新老班团之间、本年级的班团之间开展交流合作，相互分享自己在班级/团支部建设中的心得，交流问题，共同寻找解决方案。还可以</w:t>
      </w:r>
      <w:r>
        <w:rPr>
          <w:rFonts w:hint="eastAsia" w:ascii="FangSong_GB2312" w:eastAsia="FangSong_GB2312"/>
          <w:spacing w:val="-4"/>
          <w:sz w:val="32"/>
          <w:szCs w:val="32"/>
        </w:rPr>
        <w:t>邀请优秀的学长学姐</w:t>
      </w:r>
      <w:r>
        <w:rPr>
          <w:rFonts w:hint="eastAsia" w:ascii="FangSong_GB2312" w:eastAsia="FangSong_GB2312"/>
          <w:spacing w:val="-6"/>
          <w:sz w:val="32"/>
          <w:szCs w:val="32"/>
        </w:rPr>
        <w:t>进班进行</w:t>
      </w:r>
      <w:r>
        <w:rPr>
          <w:rFonts w:hint="eastAsia" w:ascii="FangSong_GB2312" w:eastAsia="FangSong_GB2312"/>
          <w:spacing w:val="-2"/>
          <w:sz w:val="32"/>
          <w:szCs w:val="32"/>
        </w:rPr>
        <w:t>经验分享，在同外部的交流共建中解决组织建设中的“疑难杂症”，实现组织成员内部的自我成长。也可通过与对应党支部合作共建，共同举办相应活动。</w:t>
      </w:r>
    </w:p>
    <w:p w14:paraId="1E1F2869">
      <w:pPr>
        <w:pStyle w:val="2"/>
        <w:numPr>
          <w:ilvl w:val="0"/>
          <w:numId w:val="0"/>
        </w:numPr>
        <w:tabs>
          <w:tab w:val="left" w:pos="431"/>
        </w:tabs>
        <w:spacing w:line="560" w:lineRule="exact"/>
        <w:ind w:left="431" w:hanging="433" w:hangingChars="142"/>
        <w:jc w:val="center"/>
        <w:rPr>
          <w:rFonts w:hint="eastAsia"/>
          <w:sz w:val="32"/>
          <w:szCs w:val="32"/>
        </w:rPr>
      </w:pPr>
      <w:r>
        <w:rPr>
          <w:rFonts w:hint="eastAsia" w:ascii="FangSong_GB2312" w:eastAsia="FangSong_GB2312"/>
          <w:color w:val="FF0000"/>
          <w:w w:val="95"/>
          <w:sz w:val="32"/>
          <w:szCs w:val="32"/>
          <w:u w:val="single"/>
        </w:rPr>
        <w:t>I</w:t>
      </w:r>
      <w:r>
        <w:rPr>
          <w:rFonts w:ascii="FangSong_GB2312" w:eastAsia="FangSong_GB2312"/>
          <w:color w:val="FF0000"/>
          <w:w w:val="95"/>
          <w:sz w:val="32"/>
          <w:szCs w:val="32"/>
          <w:u w:val="single"/>
        </w:rPr>
        <w:t>.</w:t>
      </w:r>
      <w:r>
        <w:rPr>
          <w:rFonts w:hint="eastAsia" w:ascii="FangSong_GB2312" w:eastAsia="FangSong_GB2312"/>
          <w:color w:val="FF0000"/>
          <w:w w:val="95"/>
          <w:sz w:val="32"/>
          <w:szCs w:val="32"/>
          <w:u w:val="single"/>
        </w:rPr>
        <w:t>其他类</w:t>
      </w:r>
    </w:p>
    <w:p w14:paraId="6F38DD9C">
      <w:pPr>
        <w:pStyle w:val="11"/>
        <w:spacing w:line="560" w:lineRule="exact"/>
        <w:ind w:firstLine="624" w:firstLineChars="200"/>
        <w:jc w:val="both"/>
        <w:rPr>
          <w:rFonts w:hint="eastAsia" w:ascii="FangSong_GB2312" w:eastAsia="FangSong_GB2312"/>
          <w:spacing w:val="-4"/>
          <w:sz w:val="32"/>
          <w:szCs w:val="32"/>
          <w:highlight w:val="yellow"/>
        </w:rPr>
      </w:pPr>
      <w:r>
        <w:rPr>
          <w:rFonts w:hint="eastAsia" w:ascii="FangSong_GB2312" w:eastAsia="FangSong_GB2312"/>
          <w:spacing w:val="-4"/>
          <w:sz w:val="32"/>
          <w:szCs w:val="32"/>
        </w:rPr>
        <w:t>每个班级都是独一无二、各有特点的集体。为鼓励和发扬各个班团的创新思维和优秀想法，增添班级个性、凝聚班级力量，学院鼓励班级举办特色活动，</w:t>
      </w:r>
      <w:r>
        <w:rPr>
          <w:rFonts w:hint="eastAsia" w:ascii="FangSong_GB2312" w:eastAsia="FangSong_GB2312"/>
          <w:b/>
          <w:bCs/>
          <w:spacing w:val="-4"/>
          <w:sz w:val="32"/>
          <w:szCs w:val="32"/>
        </w:rPr>
        <w:t>彰显代表材料学院不同学科、独具特色的班级文化。</w:t>
      </w:r>
      <w:r>
        <w:rPr>
          <w:rFonts w:hint="eastAsia" w:ascii="FangSong_GB2312" w:eastAsia="FangSong_GB2312"/>
          <w:spacing w:val="-4"/>
          <w:sz w:val="32"/>
          <w:szCs w:val="32"/>
        </w:rPr>
        <w:t>各个班级可以根据自身专业、班级成员、班级氛围、阶段需求等方面来开展本班特色活动，如开展线上家长会、助力留守儿童、制作班级特色文化衫等。</w:t>
      </w:r>
      <w:r>
        <w:rPr>
          <w:rFonts w:hint="eastAsia" w:ascii="FangSong_GB2312" w:eastAsia="FangSong_GB2312"/>
          <w:spacing w:val="-4"/>
          <w:sz w:val="32"/>
          <w:szCs w:val="32"/>
          <w:highlight w:val="yellow"/>
        </w:rPr>
        <w:t>活动效果优秀、得到评委一致好评可以在终期审核中总分</w:t>
      </w:r>
      <w:r>
        <w:rPr>
          <w:rFonts w:hint="eastAsia" w:ascii="FangSong_GB2312" w:eastAsia="FangSong_GB2312"/>
          <w:b/>
          <w:bCs/>
          <w:spacing w:val="-4"/>
          <w:sz w:val="32"/>
          <w:szCs w:val="32"/>
          <w:highlight w:val="yellow"/>
        </w:rPr>
        <w:t>增加0.5分</w:t>
      </w:r>
      <w:r>
        <w:rPr>
          <w:rFonts w:hint="eastAsia" w:ascii="FangSong_GB2312" w:eastAsia="FangSong_GB2312"/>
          <w:spacing w:val="-4"/>
          <w:sz w:val="32"/>
          <w:szCs w:val="32"/>
          <w:highlight w:val="yellow"/>
        </w:rPr>
        <w:t>。</w:t>
      </w:r>
    </w:p>
    <w:p w14:paraId="410B0527">
      <w:pPr>
        <w:pStyle w:val="11"/>
        <w:spacing w:line="560" w:lineRule="exact"/>
        <w:ind w:firstLine="627" w:firstLineChars="200"/>
        <w:jc w:val="both"/>
        <w:rPr>
          <w:rFonts w:hint="eastAsia" w:ascii="FangSong_GB2312" w:eastAsia="FangSong_GB2312"/>
          <w:spacing w:val="-4"/>
          <w:sz w:val="32"/>
          <w:szCs w:val="32"/>
        </w:rPr>
      </w:pPr>
      <w:r>
        <w:rPr>
          <w:rFonts w:hint="eastAsia" w:ascii="FangSong_GB2312" w:eastAsia="FangSong_GB2312"/>
          <w:b/>
          <w:bCs/>
          <w:spacing w:val="-4"/>
          <w:sz w:val="32"/>
          <w:szCs w:val="32"/>
        </w:rPr>
        <w:t>要求：</w:t>
      </w:r>
      <w:r>
        <w:rPr>
          <w:rFonts w:hint="eastAsia" w:ascii="FangSong_GB2312" w:eastAsia="FangSong_GB2312"/>
          <w:spacing w:val="-4"/>
          <w:sz w:val="32"/>
          <w:szCs w:val="32"/>
        </w:rPr>
        <w:t>活动需要弘扬正能量、展现大学生正确思想观念，无违反法律法规、带坏班级风气、色情低俗等不良内容。</w:t>
      </w:r>
    </w:p>
    <w:p w14:paraId="42D0EF0D">
      <w:pPr>
        <w:spacing w:line="560" w:lineRule="exact"/>
        <w:ind w:firstLine="640" w:firstLineChars="200"/>
        <w:jc w:val="both"/>
        <w:rPr>
          <w:rFonts w:hint="eastAsia" w:ascii="黑体" w:hAnsi="黑体" w:eastAsia="黑体" w:cs="Helvetica"/>
          <w:color w:val="000000" w:themeColor="text1"/>
          <w:sz w:val="32"/>
          <w:szCs w:val="32"/>
          <w:shd w:val="clear" w:color="auto" w:fill="FFFFFF"/>
          <w14:textFill>
            <w14:solidFill>
              <w14:schemeClr w14:val="tx1"/>
            </w14:solidFill>
          </w14:textFill>
        </w:rPr>
      </w:pPr>
      <w:r>
        <w:rPr>
          <w:rFonts w:hint="eastAsia" w:ascii="黑体" w:hAnsi="黑体" w:eastAsia="黑体" w:cs="Helvetica"/>
          <w:color w:val="000000" w:themeColor="text1"/>
          <w:sz w:val="32"/>
          <w:szCs w:val="32"/>
          <w:shd w:val="clear" w:color="auto" w:fill="FFFFFF"/>
          <w14:textFill>
            <w14:solidFill>
              <w14:schemeClr w14:val="tx1"/>
            </w14:solidFill>
          </w14:textFill>
        </w:rPr>
        <w:t>三、活动检查形式</w:t>
      </w:r>
    </w:p>
    <w:p w14:paraId="26A0783A">
      <w:pPr>
        <w:pStyle w:val="11"/>
        <w:spacing w:line="560" w:lineRule="exact"/>
        <w:ind w:firstLine="640" w:firstLineChars="200"/>
        <w:jc w:val="both"/>
        <w:rPr>
          <w:rFonts w:hint="eastAsia" w:ascii="FangSong_GB2312" w:eastAsia="FangSong_GB2312"/>
          <w:sz w:val="32"/>
          <w:szCs w:val="32"/>
          <w:shd w:val="clear" w:color="auto" w:fill="FFFFFF"/>
        </w:rPr>
      </w:pPr>
      <w:r>
        <w:rPr>
          <w:rFonts w:hint="eastAsia" w:ascii="FangSong_GB2312" w:eastAsia="FangSong_GB2312"/>
          <w:sz w:val="32"/>
          <w:szCs w:val="32"/>
          <w:shd w:val="clear" w:color="auto" w:fill="FFFFFF"/>
        </w:rPr>
        <w:t>系列活动完成后须以压缩包形式提交，要求如下：</w:t>
      </w:r>
    </w:p>
    <w:p w14:paraId="314CF8C3">
      <w:pPr>
        <w:pStyle w:val="11"/>
        <w:spacing w:line="560" w:lineRule="exact"/>
        <w:ind w:firstLine="640" w:firstLineChars="200"/>
        <w:jc w:val="both"/>
        <w:rPr>
          <w:rFonts w:hint="eastAsia" w:ascii="FangSong_GB2312" w:eastAsia="FangSong_GB2312"/>
          <w:sz w:val="32"/>
          <w:szCs w:val="32"/>
          <w:shd w:val="clear" w:color="auto" w:fill="FFFFFF"/>
        </w:rPr>
      </w:pPr>
      <w:r>
        <w:rPr>
          <w:rFonts w:hint="eastAsia" w:ascii="FangSong_GB2312" w:eastAsia="FangSong_GB2312"/>
          <w:sz w:val="32"/>
          <w:szCs w:val="32"/>
          <w:shd w:val="clear" w:color="auto" w:fill="FFFFFF"/>
        </w:rPr>
        <w:t>1、活动总结报告由学生事务管理中心评价打分，包括活动日程、前期准备、活动收获、活动效果、启发与不足等，每项活动的</w:t>
      </w:r>
      <w:r>
        <w:rPr>
          <w:rFonts w:hint="eastAsia" w:ascii="FangSong_GB2312" w:eastAsia="FangSong_GB2312"/>
          <w:sz w:val="32"/>
          <w:szCs w:val="32"/>
          <w:highlight w:val="yellow"/>
          <w:shd w:val="clear" w:color="auto" w:fill="FFFFFF"/>
        </w:rPr>
        <w:t>班级参与率须在80%以上</w:t>
      </w:r>
      <w:r>
        <w:rPr>
          <w:rFonts w:hint="eastAsia" w:ascii="FangSong_GB2312" w:eastAsia="FangSong_GB2312"/>
          <w:sz w:val="32"/>
          <w:szCs w:val="32"/>
          <w:shd w:val="clear" w:color="auto" w:fill="FFFFFF"/>
        </w:rPr>
        <w:t>，</w:t>
      </w:r>
      <w:r>
        <w:rPr>
          <w:rFonts w:hint="eastAsia" w:ascii="FangSong_GB2312" w:hAnsi="Times New Roman" w:eastAsia="FangSong_GB2312" w:cs="Times New Roman"/>
          <w:b/>
          <w:bCs/>
          <w:color w:val="222222"/>
          <w:sz w:val="32"/>
          <w:szCs w:val="32"/>
        </w:rPr>
        <w:t>要求单项总字数400-600字</w:t>
      </w:r>
      <w:r>
        <w:rPr>
          <w:rFonts w:hint="eastAsia" w:ascii="FangSong_GB2312" w:eastAsia="FangSong_GB2312"/>
          <w:sz w:val="32"/>
          <w:szCs w:val="32"/>
          <w:shd w:val="clear" w:color="auto" w:fill="FFFFFF"/>
        </w:rPr>
        <w:t>；</w:t>
      </w:r>
    </w:p>
    <w:p w14:paraId="04B9E281">
      <w:pPr>
        <w:pStyle w:val="11"/>
        <w:spacing w:line="560" w:lineRule="exact"/>
        <w:ind w:firstLine="640" w:firstLineChars="200"/>
        <w:jc w:val="both"/>
        <w:rPr>
          <w:rFonts w:hint="eastAsia" w:ascii="FangSong_GB2312" w:eastAsia="FangSong_GB2312"/>
          <w:sz w:val="32"/>
          <w:szCs w:val="32"/>
          <w:shd w:val="clear" w:color="auto" w:fill="FFFFFF"/>
        </w:rPr>
      </w:pPr>
      <w:r>
        <w:rPr>
          <w:rFonts w:hint="eastAsia" w:ascii="FangSong_GB2312" w:eastAsia="FangSong_GB2312"/>
          <w:sz w:val="32"/>
          <w:szCs w:val="32"/>
          <w:shd w:val="clear" w:color="auto" w:fill="FFFFFF"/>
        </w:rPr>
        <w:t>2、各活动过程中所记录的照片须在三张或三张以上，其中包括一张能反映参与人数的照片，各照片命名</w:t>
      </w:r>
      <w:r>
        <w:rPr>
          <w:rFonts w:hint="eastAsia" w:ascii="FangSong_GB2312" w:hAnsi="Times New Roman" w:eastAsia="FangSong_GB2312" w:cs="Times New Roman"/>
          <w:color w:val="222222"/>
          <w:sz w:val="32"/>
          <w:szCs w:val="32"/>
        </w:rPr>
        <w:t>“</w:t>
      </w:r>
      <w:r>
        <w:rPr>
          <w:rFonts w:hint="eastAsia" w:ascii="FangSong_GB2312" w:hAnsi="Times New Roman" w:eastAsia="FangSong_GB2312" w:cs="Times New Roman"/>
          <w:color w:val="222222"/>
          <w:sz w:val="32"/>
          <w:szCs w:val="32"/>
          <w:u w:val="single"/>
        </w:rPr>
        <w:t>日期-活动名称</w:t>
      </w:r>
      <w:r>
        <w:rPr>
          <w:rFonts w:hint="eastAsia" w:ascii="FangSong_GB2312" w:hAnsi="Times New Roman" w:eastAsia="FangSong_GB2312" w:cs="Times New Roman"/>
          <w:color w:val="222222"/>
          <w:sz w:val="32"/>
          <w:szCs w:val="32"/>
        </w:rPr>
        <w:t>”</w:t>
      </w:r>
      <w:r>
        <w:rPr>
          <w:rFonts w:hint="eastAsia" w:ascii="FangSong_GB2312" w:eastAsia="FangSong_GB2312"/>
          <w:sz w:val="32"/>
          <w:szCs w:val="32"/>
          <w:shd w:val="clear" w:color="auto" w:fill="FFFFFF"/>
        </w:rPr>
        <w:t>。</w:t>
      </w:r>
    </w:p>
    <w:p w14:paraId="1B91F836">
      <w:pPr>
        <w:pStyle w:val="11"/>
        <w:spacing w:line="560" w:lineRule="exact"/>
        <w:ind w:firstLine="624" w:firstLineChars="200"/>
        <w:jc w:val="both"/>
        <w:rPr>
          <w:rFonts w:hint="eastAsia" w:ascii="FangSong_GB2312" w:eastAsia="FangSong_GB2312"/>
          <w:spacing w:val="-4"/>
          <w:sz w:val="32"/>
          <w:szCs w:val="32"/>
        </w:rPr>
      </w:pPr>
      <w:r>
        <w:rPr>
          <w:rFonts w:hint="eastAsia" w:ascii="FangSong_GB2312" w:eastAsia="FangSong_GB2312"/>
          <w:spacing w:val="-4"/>
          <w:sz w:val="32"/>
          <w:szCs w:val="32"/>
        </w:rPr>
        <w:t>3、最终年度活动需汇总总结，完成一份1500字附近的基层班团活动总结，并附送各项子活动小总结及相关照片，参与最终验收答辩。</w:t>
      </w:r>
    </w:p>
    <w:sectPr>
      <w:pgSz w:w="11910" w:h="16840"/>
      <w:pgMar w:top="2098" w:right="1474" w:bottom="1985" w:left="1588" w:header="851" w:footer="99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小标宋">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FangSong_GB2312">
    <w:altName w:val="仿宋"/>
    <w:panose1 w:val="02010609060101010101"/>
    <w:charset w:val="86"/>
    <w:family w:val="modern"/>
    <w:pitch w:val="default"/>
    <w:sig w:usb0="00000000" w:usb1="00000000" w:usb2="0000001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1E3C82"/>
    <w:multiLevelType w:val="multilevel"/>
    <w:tmpl w:val="971E3C8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zYmNkNDY2MDc0NGU2NTY3OWUxZGZkNWU4Nzc3ZDAifQ=="/>
    <w:docVar w:name="KSO_WPS_MARK_KEY" w:val="63e0ec5e-2586-4409-b32c-ebdac4334ea8"/>
  </w:docVars>
  <w:rsids>
    <w:rsidRoot w:val="4C7A2014"/>
    <w:rsid w:val="00142E7D"/>
    <w:rsid w:val="001C19C3"/>
    <w:rsid w:val="001C3A20"/>
    <w:rsid w:val="001C71BA"/>
    <w:rsid w:val="001F3440"/>
    <w:rsid w:val="001F50FB"/>
    <w:rsid w:val="00200586"/>
    <w:rsid w:val="002046B7"/>
    <w:rsid w:val="00237A8B"/>
    <w:rsid w:val="00255976"/>
    <w:rsid w:val="00277440"/>
    <w:rsid w:val="002C23E2"/>
    <w:rsid w:val="002C5F44"/>
    <w:rsid w:val="002F03E3"/>
    <w:rsid w:val="00325494"/>
    <w:rsid w:val="003633B9"/>
    <w:rsid w:val="00380D05"/>
    <w:rsid w:val="004121AC"/>
    <w:rsid w:val="004B199C"/>
    <w:rsid w:val="00554C6E"/>
    <w:rsid w:val="005F3263"/>
    <w:rsid w:val="006155E2"/>
    <w:rsid w:val="00636564"/>
    <w:rsid w:val="006B2FA1"/>
    <w:rsid w:val="006C432B"/>
    <w:rsid w:val="006E6C44"/>
    <w:rsid w:val="00705C40"/>
    <w:rsid w:val="0071689A"/>
    <w:rsid w:val="00732E8E"/>
    <w:rsid w:val="00766927"/>
    <w:rsid w:val="0077331B"/>
    <w:rsid w:val="00773BD6"/>
    <w:rsid w:val="00774B65"/>
    <w:rsid w:val="00796430"/>
    <w:rsid w:val="007D73C9"/>
    <w:rsid w:val="007E3A11"/>
    <w:rsid w:val="007F392B"/>
    <w:rsid w:val="00825327"/>
    <w:rsid w:val="00855F84"/>
    <w:rsid w:val="00862A04"/>
    <w:rsid w:val="00863A18"/>
    <w:rsid w:val="00877A40"/>
    <w:rsid w:val="00892A11"/>
    <w:rsid w:val="008E56A7"/>
    <w:rsid w:val="009111CE"/>
    <w:rsid w:val="00913B73"/>
    <w:rsid w:val="00913C53"/>
    <w:rsid w:val="009417A8"/>
    <w:rsid w:val="009C4C2A"/>
    <w:rsid w:val="009F1D12"/>
    <w:rsid w:val="00A23DEE"/>
    <w:rsid w:val="00A45B85"/>
    <w:rsid w:val="00A52161"/>
    <w:rsid w:val="00A74E7E"/>
    <w:rsid w:val="00A96803"/>
    <w:rsid w:val="00AC51D5"/>
    <w:rsid w:val="00AE5395"/>
    <w:rsid w:val="00B10CBB"/>
    <w:rsid w:val="00B218B7"/>
    <w:rsid w:val="00B820BF"/>
    <w:rsid w:val="00B86897"/>
    <w:rsid w:val="00B93360"/>
    <w:rsid w:val="00BC1D90"/>
    <w:rsid w:val="00BC5717"/>
    <w:rsid w:val="00C0290D"/>
    <w:rsid w:val="00C30AAB"/>
    <w:rsid w:val="00C36370"/>
    <w:rsid w:val="00C953EF"/>
    <w:rsid w:val="00CA3E7C"/>
    <w:rsid w:val="00CA71DF"/>
    <w:rsid w:val="00CD3571"/>
    <w:rsid w:val="00CD7A9F"/>
    <w:rsid w:val="00D125AB"/>
    <w:rsid w:val="00D21223"/>
    <w:rsid w:val="00D80118"/>
    <w:rsid w:val="00DA5188"/>
    <w:rsid w:val="00DB355E"/>
    <w:rsid w:val="00DB63C6"/>
    <w:rsid w:val="00DB6669"/>
    <w:rsid w:val="00DF63D6"/>
    <w:rsid w:val="00E20561"/>
    <w:rsid w:val="00E26ABB"/>
    <w:rsid w:val="00E27835"/>
    <w:rsid w:val="00E92D51"/>
    <w:rsid w:val="00EE0FCC"/>
    <w:rsid w:val="00FB6841"/>
    <w:rsid w:val="00FE124B"/>
    <w:rsid w:val="0A311A9C"/>
    <w:rsid w:val="241537D4"/>
    <w:rsid w:val="3AB048E6"/>
    <w:rsid w:val="40993A93"/>
    <w:rsid w:val="4C7A2014"/>
    <w:rsid w:val="7AE72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paragraph" w:styleId="2">
    <w:name w:val="heading 1"/>
    <w:basedOn w:val="1"/>
    <w:next w:val="1"/>
    <w:qFormat/>
    <w:uiPriority w:val="9"/>
    <w:pPr>
      <w:numPr>
        <w:ilvl w:val="0"/>
        <w:numId w:val="1"/>
      </w:numPr>
      <w:outlineLvl w:val="0"/>
    </w:pPr>
    <w:rPr>
      <w:b/>
      <w:bCs/>
      <w:sz w:val="28"/>
      <w:szCs w:val="28"/>
    </w:rPr>
  </w:style>
  <w:style w:type="paragraph" w:styleId="3">
    <w:name w:val="heading 2"/>
    <w:basedOn w:val="1"/>
    <w:next w:val="1"/>
    <w:unhideWhenUsed/>
    <w:qFormat/>
    <w:uiPriority w:val="9"/>
    <w:pPr>
      <w:numPr>
        <w:ilvl w:val="1"/>
        <w:numId w:val="1"/>
      </w:numPr>
      <w:outlineLvl w:val="1"/>
    </w:pPr>
    <w:rPr>
      <w:b/>
      <w:bCs/>
      <w:sz w:val="24"/>
      <w:szCs w:val="24"/>
    </w:rPr>
  </w:style>
  <w:style w:type="paragraph" w:styleId="4">
    <w:name w:val="heading 3"/>
    <w:basedOn w:val="1"/>
    <w:next w:val="1"/>
    <w:semiHidden/>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semiHidden/>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Body Text"/>
    <w:basedOn w:val="1"/>
    <w:qFormat/>
    <w:uiPriority w:val="1"/>
    <w:rPr>
      <w:sz w:val="24"/>
      <w:szCs w:val="24"/>
    </w:rPr>
  </w:style>
  <w:style w:type="paragraph" w:styleId="12">
    <w:name w:val="footer"/>
    <w:basedOn w:val="1"/>
    <w:link w:val="20"/>
    <w:qFormat/>
    <w:uiPriority w:val="0"/>
    <w:pPr>
      <w:tabs>
        <w:tab w:val="center" w:pos="4153"/>
        <w:tab w:val="right" w:pos="8306"/>
      </w:tabs>
      <w:snapToGrid w:val="0"/>
    </w:pPr>
    <w:rPr>
      <w:sz w:val="18"/>
      <w:szCs w:val="18"/>
    </w:rPr>
  </w:style>
  <w:style w:type="paragraph" w:styleId="13">
    <w:name w:val="header"/>
    <w:basedOn w:val="1"/>
    <w:link w:val="19"/>
    <w:qFormat/>
    <w:uiPriority w:val="0"/>
    <w:pPr>
      <w:tabs>
        <w:tab w:val="center" w:pos="4153"/>
        <w:tab w:val="right" w:pos="8306"/>
      </w:tabs>
      <w:snapToGrid w:val="0"/>
      <w:jc w:val="center"/>
    </w:pPr>
    <w:rPr>
      <w:sz w:val="18"/>
      <w:szCs w:val="18"/>
    </w:rPr>
  </w:style>
  <w:style w:type="paragraph" w:styleId="14">
    <w:name w:val="Title"/>
    <w:basedOn w:val="1"/>
    <w:qFormat/>
    <w:uiPriority w:val="10"/>
    <w:pPr>
      <w:spacing w:line="599" w:lineRule="exact"/>
      <w:ind w:left="2103" w:right="2338"/>
      <w:jc w:val="center"/>
    </w:pPr>
    <w:rPr>
      <w:rFonts w:ascii="Microsoft JhengHei" w:hAnsi="Microsoft JhengHei" w:eastAsia="Microsoft JhengHei" w:cs="Microsoft JhengHei"/>
      <w:b/>
      <w:bCs/>
      <w:sz w:val="36"/>
      <w:szCs w:val="36"/>
    </w:rPr>
  </w:style>
  <w:style w:type="paragraph" w:styleId="17">
    <w:name w:val="List Paragraph"/>
    <w:basedOn w:val="1"/>
    <w:qFormat/>
    <w:uiPriority w:val="0"/>
    <w:pPr>
      <w:ind w:left="541" w:hanging="421"/>
    </w:pPr>
  </w:style>
  <w:style w:type="paragraph" w:customStyle="1" w:styleId="18">
    <w:name w:val="List Paragraph_8ecc513f-0bc7-4983-b13a-41908461f907"/>
    <w:basedOn w:val="1"/>
    <w:qFormat/>
    <w:uiPriority w:val="0"/>
    <w:pPr>
      <w:autoSpaceDE/>
      <w:autoSpaceDN/>
      <w:ind w:firstLine="420" w:firstLineChars="200"/>
      <w:jc w:val="both"/>
    </w:pPr>
    <w:rPr>
      <w:rFonts w:ascii="等线" w:hAnsi="等线" w:eastAsia="等线" w:cs="宋体"/>
      <w:kern w:val="2"/>
      <w:sz w:val="21"/>
      <w:szCs w:val="21"/>
    </w:rPr>
  </w:style>
  <w:style w:type="character" w:customStyle="1" w:styleId="19">
    <w:name w:val="页眉 字符"/>
    <w:basedOn w:val="16"/>
    <w:link w:val="13"/>
    <w:uiPriority w:val="0"/>
    <w:rPr>
      <w:rFonts w:ascii="仿宋" w:hAnsi="仿宋" w:eastAsia="仿宋" w:cs="仿宋"/>
      <w:sz w:val="18"/>
      <w:szCs w:val="18"/>
    </w:rPr>
  </w:style>
  <w:style w:type="character" w:customStyle="1" w:styleId="20">
    <w:name w:val="页脚 字符"/>
    <w:basedOn w:val="16"/>
    <w:link w:val="12"/>
    <w:uiPriority w:val="0"/>
    <w:rPr>
      <w:rFonts w:ascii="仿宋" w:hAnsi="仿宋" w:eastAsia="仿宋" w:cs="仿宋"/>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3841</Words>
  <Characters>3934</Characters>
  <Lines>28</Lines>
  <Paragraphs>8</Paragraphs>
  <TotalTime>124</TotalTime>
  <ScaleCrop>false</ScaleCrop>
  <LinksUpToDate>false</LinksUpToDate>
  <CharactersWithSpaces>3947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2023-10-15T14:47:00Z</dcterms:created>
  <dc:creator>凉笙</dc:creator>
  <cp:lastModifiedBy>郭</cp:lastModifiedBy>
  <dcterms:modified xsi:type="dcterms:W3CDTF">2025-05-15T06:52:01Z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267ABD6774DD4C1EBE9C185EB6634EA8_13</vt:lpwstr>
  </property>
</Properties>
</file>