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关于园区海棠类苹桧锈病的防治研究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北京温榆河公园建设管理有限公司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是否联合其他单位出题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林学、生物学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7-9月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北京温榆河公园朝阳段示范区及一期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8-10人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2-3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崔东平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15210504010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3A521F62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7A58B314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5F4BF832">
            <w:pPr>
              <w:spacing w:line="5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北京温榆河公园朝阳段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示范区及一期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种植了大量海棠类观赏植物，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今年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苹桧锈病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较为明显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，该病害需在桧柏与海棠之间转主寄生，导致叶片早枯、果实畸形，严重影响园区景观效果和植物健康。当前防治主要依赖化学药剂，但存在施用时机不准、抗药性增强及生态影响等问题。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现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依托学生团队开展系统性的病害发生规律调查与绿色防治技术研究，重点解决以下问题：①摸清园区内锈病的时空分布及转主寄主（桧柏）的空间关系；②筛选高效低毒的防治药剂或生物防治方法；③制定一套适用于城市公园的可持续防控方案。研究成果将直接服务于园区绿化养护，降低病害损失，提升生态景观质量。</w:t>
            </w:r>
          </w:p>
          <w:p w14:paraId="68BA16F6">
            <w:pPr>
              <w:spacing w:line="52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48F8BEEC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77CC870D">
            <w:pPr>
              <w:widowControl/>
              <w:spacing w:line="520" w:lineRule="exact"/>
              <w:jc w:val="left"/>
              <w:rPr>
                <w:rFonts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1. 调查研究：对园区内海棠和桧柏的锈病发生情况进行系统普查，记录发病率、严重度及空间分布，绘制病害分布图。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. 采样与实验：采集病叶、病果及桧柏冬孢子角样品，进行病原鉴定（如支持条件允许）；开展药剂筛选或生物防治小试。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. 数据整理与分析：分析病害发生与环境因子的关联，明确关键影响因子。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 方案设计：结合研究结果，提出包括预测预警、物理清除、药剂轮换、生物防治等在内的综合防治方案。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. 科普宣讲：面向园区工作人员及游客开展锈病防治及植物保护知识科普活动。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2BF983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1. 《北京温榆河公园朝阳段海棠类苹桧锈病发生现状与防治研究报告》一份（不少于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000字）。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2. 园区海棠-桧柏锈病空间分布图（电子版及纸质版）。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3. 一套针对公园的“海棠类苹桧锈病绿色防控技术方案”（含推荐药剂、施用时机、防治日历、生态措施等）。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4. 科普宣稿一份。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5. 实践过程记录（照片、视频、日志）及团队总结汇报PPT。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. 实践场地：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通行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公园示范区及一期全部区域。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2. 对接资源：指派园区绿化专职人员作为对接人，协助联系养护班组及提供历史养护档案。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1. 野外作业风险：部分调查需在草地、林下及灌木丛中进行，注意防滑、防蚊虫叮咬；夏季高温需做好防晒及补水，避免中暑。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2. 植物接触：病害样品无毒性，但可能携带花粉或霉菌，敏感人员建议佩戴口罩、手套；严禁随意采摘或破坏非研究植物。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. 园区规定：实践期间需服从园区管理，不得进入未开放区域或干扰游客；如遇极端天气，立即停止户外作业。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br w:type="textWrapping"/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046541"/>
    <w:rsid w:val="10800C81"/>
    <w:rsid w:val="18406E7F"/>
    <w:rsid w:val="18597D7D"/>
    <w:rsid w:val="3C113A08"/>
    <w:rsid w:val="3D831573"/>
    <w:rsid w:val="427C6F3E"/>
    <w:rsid w:val="43710E6C"/>
    <w:rsid w:val="43822092"/>
    <w:rsid w:val="440A7F38"/>
    <w:rsid w:val="4F3C3742"/>
    <w:rsid w:val="566740A5"/>
    <w:rsid w:val="5AAA73B2"/>
    <w:rsid w:val="5FE17D33"/>
    <w:rsid w:val="64FD3B03"/>
    <w:rsid w:val="68A506D5"/>
    <w:rsid w:val="6B632124"/>
    <w:rsid w:val="7F77B846"/>
    <w:rsid w:val="B7DF3BFE"/>
    <w:rsid w:val="BC3FC90E"/>
    <w:rsid w:val="FE5E8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1117</Words>
  <Characters>1224</Characters>
  <Lines>5</Lines>
  <Paragraphs>1</Paragraphs>
  <TotalTime>38</TotalTime>
  <ScaleCrop>false</ScaleCrop>
  <LinksUpToDate>false</LinksUpToDate>
  <CharactersWithSpaces>1248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2024-05-24T23:04:00Z</dcterms:created>
  <dc:creator>Microsoft</dc:creator>
  <cp:lastModifiedBy>李世鑫</cp:lastModifiedBy>
  <cp:lastPrinted>2017-05-25T10:56:00Z</cp:lastPrinted>
  <dcterms:modified xsi:type="dcterms:W3CDTF">2026-05-12T08:44:36Z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9E25B23AE9964BC6A01E108B8CF597B6_13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