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林大社区公共绿地优化设计与微更新方案编制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社区居委会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风景园林、园林、城乡规划、环境设计、林学、生态学、环境艺术设计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2026 年 7 月 10 日 —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月 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林业大学家属区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10-13个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李博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18210324944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林大社区现有公共绿地面积较大、分布广泛，但整体规划设计不够合理，存在功能单一、步道缺失、植物配置陈旧、休憩设施不足、景观层次单薄、非机动车停放混乱占用绿地、空间利用率不高等问题。为打造宜居、美观、有序的社区绿色空间，面向居民征集使用需求，对社区公共绿地进行系统性梳理与优化设计，通过增设步道、更新植物、营造小微景观、配置休憩空间、优化非机动车停放布局等方式，提升绿地实用性、观赏性、有序性与可达性，为社区绿化改造提供可直接落地的设计方案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2388E57D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根据社区实际情况选择一块绿地，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实地测绘与踏勘社区公共绿地，记录现状布局、植物、设施、交通流线；</w:t>
            </w:r>
          </w:p>
          <w:p w14:paraId="10818E49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开展居民需求调研，收集步道、座椅、遮荫、休憩、非机动车停放等意见；</w:t>
            </w:r>
          </w:p>
          <w:p w14:paraId="419CAC3A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分析现有绿地规划短板：动线不合理、空间封闭、功能缺失、景观单调、停车占用绿地等；</w:t>
            </w:r>
          </w:p>
          <w:p w14:paraId="78AE63E7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开展绿地整体优化设计，包括步道系统、植物更新、小景营造、休憩空间、照明设施与非机动车规范停放区；</w:t>
            </w:r>
          </w:p>
          <w:p w14:paraId="77CC870D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形成完整设计方案、效果图与实施建议，供社区与物业改造使用。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7919F222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《林大社区公共绿地现状分析与优化设计报告》1 份；</w:t>
            </w:r>
          </w:p>
          <w:p w14:paraId="09AD6829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社区公共绿地总平面图、功能分区图、步道系统图、非机动车停放规划图1 套；</w:t>
            </w:r>
          </w:p>
          <w:p w14:paraId="332955C9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节点效果图、植物配置图、微景观设计图若干；</w:t>
            </w:r>
          </w:p>
          <w:p w14:paraId="76571E1C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《社区绿地微更新实施建议与造价参考》1 份；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设计成果展板 / PPT 汇报材料 1 套。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0EE9617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提供社区平面图、绿地分布资料；</w:t>
            </w:r>
          </w:p>
          <w:p w14:paraId="2197BE1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协助对接物业、绿化人员开展访谈与现场勘查；</w:t>
            </w:r>
          </w:p>
          <w:p w14:paraId="4F1C1E4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提供实践场地、简单工具使用协调、安全提醒；</w:t>
            </w:r>
          </w:p>
          <w:p w14:paraId="7C0A7AAF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专人对接，支持现场调研与成果落地；</w:t>
            </w:r>
          </w:p>
          <w:p w14:paraId="3939C6CE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出具实践证明，推荐优秀成果纳入社区改造参考。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以现场踏勘、测绘、设计、居民访谈为主，无高危作业；注意户外防暑、防蚊虫、不破坏现有绿化；遵守社区管理规定，保护居民隐私。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414C7"/>
    <w:multiLevelType w:val="singleLevel"/>
    <w:tmpl w:val="AC8414C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B69EDA"/>
    <w:multiLevelType w:val="singleLevel"/>
    <w:tmpl w:val="13B69ED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CCEB202"/>
    <w:multiLevelType w:val="singleLevel"/>
    <w:tmpl w:val="1CCEB2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F082DFC"/>
    <w:rsid w:val="18406E7F"/>
    <w:rsid w:val="18597D7D"/>
    <w:rsid w:val="248F097F"/>
    <w:rsid w:val="26B62E4A"/>
    <w:rsid w:val="30253FFE"/>
    <w:rsid w:val="3C113A08"/>
    <w:rsid w:val="3D831573"/>
    <w:rsid w:val="3DD821F1"/>
    <w:rsid w:val="3F852345"/>
    <w:rsid w:val="427C6F3E"/>
    <w:rsid w:val="43710E6C"/>
    <w:rsid w:val="43822092"/>
    <w:rsid w:val="566740A5"/>
    <w:rsid w:val="64FD3B03"/>
    <w:rsid w:val="68A506D5"/>
    <w:rsid w:val="77DE5183"/>
    <w:rsid w:val="7997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972</Words>
  <Characters>1050</Characters>
  <Lines>5</Lines>
  <Paragraphs>1</Paragraphs>
  <TotalTime>110</TotalTime>
  <ScaleCrop>false</ScaleCrop>
  <LinksUpToDate>false</LinksUpToDate>
  <CharactersWithSpaces>1076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2026-05-12T01:49:20Z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6A602DFBF72341B1B1A069AB2E5F1393_13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